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9FDA" w14:textId="7AB836B3" w:rsidR="005F2178" w:rsidRDefault="00294816" w:rsidP="00480402">
      <w:pPr>
        <w:pStyle w:val="Nagwek1"/>
        <w:ind w:left="-426" w:right="-567"/>
        <w:rPr>
          <w:rFonts w:ascii="Verdana" w:hAnsi="Verdana"/>
          <w:b/>
          <w:bCs/>
          <w:color w:val="000000" w:themeColor="text1"/>
          <w:sz w:val="32"/>
          <w:szCs w:val="32"/>
        </w:rPr>
      </w:pPr>
      <w:r w:rsidRPr="00294816">
        <w:rPr>
          <w:rFonts w:ascii="Verdana" w:hAnsi="Verdana"/>
          <w:b/>
          <w:bCs/>
          <w:color w:val="000000" w:themeColor="text1"/>
          <w:sz w:val="32"/>
          <w:szCs w:val="32"/>
        </w:rPr>
        <w:t>K</w:t>
      </w:r>
      <w:r w:rsidR="00A451D8" w:rsidRPr="00294816">
        <w:rPr>
          <w:rFonts w:ascii="Verdana" w:hAnsi="Verdana"/>
          <w:b/>
          <w:bCs/>
          <w:color w:val="000000" w:themeColor="text1"/>
          <w:sz w:val="32"/>
          <w:szCs w:val="32"/>
        </w:rPr>
        <w:t xml:space="preserve">arta oceny wniosku </w:t>
      </w:r>
    </w:p>
    <w:p w14:paraId="66C49224" w14:textId="07DEE272" w:rsidR="00294816" w:rsidRPr="00C14DE8" w:rsidRDefault="00294816" w:rsidP="00C14DE8">
      <w:pPr>
        <w:pStyle w:val="Akapitzlist"/>
        <w:numPr>
          <w:ilvl w:val="0"/>
          <w:numId w:val="1"/>
        </w:numPr>
        <w:tabs>
          <w:tab w:val="left" w:leader="dot" w:pos="-142"/>
          <w:tab w:val="left" w:leader="dot" w:pos="9214"/>
        </w:tabs>
        <w:spacing w:before="360" w:line="360" w:lineRule="auto"/>
        <w:ind w:left="-426" w:right="-567" w:firstLine="0"/>
      </w:pPr>
      <w:r w:rsidRPr="00DF1C67">
        <w:rPr>
          <w:rFonts w:ascii="Verdana" w:hAnsi="Verdana" w:cs="Arial"/>
        </w:rPr>
        <w:t xml:space="preserve">Nazwa </w:t>
      </w:r>
      <w:r>
        <w:rPr>
          <w:rFonts w:ascii="Verdana" w:hAnsi="Verdana" w:cs="Arial"/>
        </w:rPr>
        <w:t>Wnioskodawcy:</w:t>
      </w:r>
      <w:r>
        <w:rPr>
          <w:rFonts w:ascii="Verdana" w:hAnsi="Verdana" w:cs="Arial"/>
        </w:rPr>
        <w:tab/>
      </w:r>
    </w:p>
    <w:p w14:paraId="40757A7B" w14:textId="16612C69" w:rsidR="00C14DE8" w:rsidRPr="00C14DE8" w:rsidRDefault="00C14DE8" w:rsidP="00C14DE8">
      <w:pPr>
        <w:pStyle w:val="Akapitzlist"/>
        <w:numPr>
          <w:ilvl w:val="0"/>
          <w:numId w:val="1"/>
        </w:numPr>
        <w:tabs>
          <w:tab w:val="left" w:leader="dot" w:pos="9214"/>
        </w:tabs>
        <w:spacing w:before="360" w:line="360" w:lineRule="auto"/>
        <w:ind w:left="-425" w:right="-567" w:firstLine="0"/>
      </w:pPr>
      <w:r w:rsidRPr="00DF1C67">
        <w:rPr>
          <w:rFonts w:ascii="Verdana" w:hAnsi="Verdana" w:cs="Arial"/>
        </w:rPr>
        <w:t>Wnioskowana kwota</w:t>
      </w:r>
      <w:r>
        <w:rPr>
          <w:rFonts w:ascii="Verdana" w:hAnsi="Verdana" w:cs="Arial"/>
        </w:rPr>
        <w:t xml:space="preserve">: </w:t>
      </w:r>
      <w:r>
        <w:rPr>
          <w:rFonts w:ascii="Verdana" w:hAnsi="Verdana" w:cs="Arial"/>
        </w:rPr>
        <w:tab/>
      </w:r>
    </w:p>
    <w:p w14:paraId="07FF83E1" w14:textId="4D307705" w:rsidR="00C14DE8" w:rsidRPr="00C14DE8" w:rsidRDefault="00C14DE8" w:rsidP="00C14DE8">
      <w:pPr>
        <w:pStyle w:val="Akapitzlist"/>
        <w:numPr>
          <w:ilvl w:val="0"/>
          <w:numId w:val="1"/>
        </w:numPr>
        <w:tabs>
          <w:tab w:val="left" w:leader="dot" w:pos="9214"/>
        </w:tabs>
        <w:spacing w:before="360" w:line="360" w:lineRule="auto"/>
        <w:ind w:left="-425" w:right="-567" w:firstLine="0"/>
      </w:pPr>
      <w:r w:rsidRPr="00DF1C67">
        <w:rPr>
          <w:rFonts w:ascii="Verdana" w:hAnsi="Verdana" w:cs="Arial"/>
        </w:rPr>
        <w:t xml:space="preserve">Liczba </w:t>
      </w:r>
      <w:r>
        <w:rPr>
          <w:rFonts w:ascii="Verdana" w:hAnsi="Verdana" w:cs="Arial"/>
        </w:rPr>
        <w:t>osób wnioskowanych do objęcia pomocą:</w:t>
      </w:r>
      <w:r>
        <w:rPr>
          <w:rFonts w:ascii="Verdana" w:hAnsi="Verdana" w:cs="Arial"/>
        </w:rPr>
        <w:tab/>
      </w:r>
    </w:p>
    <w:p w14:paraId="522BDFA3" w14:textId="2C9EF57E" w:rsidR="00C14DE8" w:rsidRPr="00C14DE8" w:rsidRDefault="00C14DE8" w:rsidP="00C14DE8">
      <w:pPr>
        <w:pStyle w:val="Akapitzlist"/>
        <w:numPr>
          <w:ilvl w:val="0"/>
          <w:numId w:val="1"/>
        </w:numPr>
        <w:tabs>
          <w:tab w:val="left" w:leader="dot" w:pos="9214"/>
        </w:tabs>
        <w:spacing w:before="360" w:line="360" w:lineRule="auto"/>
        <w:ind w:left="-425" w:right="-567" w:firstLine="0"/>
      </w:pPr>
      <w:r>
        <w:rPr>
          <w:rFonts w:ascii="Verdana" w:hAnsi="Verdana" w:cs="Arial"/>
        </w:rPr>
        <w:t xml:space="preserve">Priorytet: </w:t>
      </w:r>
      <w:r>
        <w:rPr>
          <w:rFonts w:ascii="Verdana" w:hAnsi="Verdana" w:cs="Arial"/>
        </w:rPr>
        <w:tab/>
      </w:r>
    </w:p>
    <w:p w14:paraId="5656D029" w14:textId="60F983D5" w:rsidR="00C14DE8" w:rsidRDefault="00C14DE8" w:rsidP="00AC7053">
      <w:pPr>
        <w:pStyle w:val="Nagwek2"/>
        <w:numPr>
          <w:ilvl w:val="0"/>
          <w:numId w:val="9"/>
        </w:numPr>
        <w:tabs>
          <w:tab w:val="left" w:pos="0"/>
        </w:tabs>
        <w:spacing w:before="360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C14DE8">
        <w:rPr>
          <w:rFonts w:ascii="Verdana" w:hAnsi="Verdana"/>
          <w:b/>
          <w:bCs/>
          <w:color w:val="000000" w:themeColor="text1"/>
          <w:sz w:val="28"/>
          <w:szCs w:val="28"/>
        </w:rPr>
        <w:t>O</w:t>
      </w:r>
      <w:r w:rsidR="00A451D8" w:rsidRPr="00C14DE8">
        <w:rPr>
          <w:rFonts w:ascii="Verdana" w:hAnsi="Verdana"/>
          <w:b/>
          <w:bCs/>
          <w:color w:val="000000" w:themeColor="text1"/>
          <w:sz w:val="28"/>
          <w:szCs w:val="28"/>
        </w:rPr>
        <w:t>cena formalna</w:t>
      </w:r>
    </w:p>
    <w:p w14:paraId="1903FAE8" w14:textId="0D856CEC" w:rsidR="00D70D3E" w:rsidRPr="00D70D3E" w:rsidRDefault="000C5EB8" w:rsidP="00C14DE8">
      <w:pPr>
        <w:pStyle w:val="Akapitzlist"/>
        <w:numPr>
          <w:ilvl w:val="0"/>
          <w:numId w:val="2"/>
        </w:numPr>
        <w:spacing w:before="360" w:line="360" w:lineRule="auto"/>
        <w:ind w:left="-272" w:right="-711" w:hanging="12"/>
      </w:pPr>
      <w:r>
        <w:rPr>
          <w:rFonts w:ascii="Verdana" w:hAnsi="Verdana" w:cs="Arial"/>
        </w:rPr>
        <w:t>Wniosek złożony w terminie naboru</w:t>
      </w:r>
      <w:r w:rsidR="00C14DE8">
        <w:rPr>
          <w:rFonts w:ascii="Verdana" w:hAnsi="Verdana" w:cs="Arial"/>
        </w:rPr>
        <w:t>:</w:t>
      </w:r>
    </w:p>
    <w:p w14:paraId="47CDAB3D" w14:textId="789C2A27" w:rsidR="00C14DE8" w:rsidRDefault="00C14DE8" w:rsidP="00CE7CC8">
      <w:pPr>
        <w:pStyle w:val="Akapitzlist"/>
        <w:spacing w:before="360" w:line="360" w:lineRule="auto"/>
        <w:ind w:left="-142" w:right="-711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Pr="00C14DE8">
        <w:rPr>
          <w:rFonts w:ascii="Verdana" w:hAnsi="Verdana" w:cs="Arial"/>
          <w:b/>
          <w:bCs/>
        </w:rPr>
        <w:t>T</w:t>
      </w:r>
      <w:r w:rsidR="00A451D8">
        <w:rPr>
          <w:rFonts w:ascii="Verdana" w:hAnsi="Verdana" w:cs="Arial"/>
          <w:b/>
          <w:bCs/>
        </w:rPr>
        <w:t>ak</w:t>
      </w:r>
      <w:r w:rsidRPr="00C14DE8">
        <w:rPr>
          <w:rFonts w:ascii="Verdana" w:hAnsi="Verdana" w:cs="Arial"/>
          <w:b/>
          <w:bCs/>
        </w:rPr>
        <w:t>/N</w:t>
      </w:r>
      <w:r w:rsidR="00A451D8">
        <w:rPr>
          <w:rFonts w:ascii="Verdana" w:hAnsi="Verdana" w:cs="Arial"/>
          <w:b/>
          <w:bCs/>
        </w:rPr>
        <w:t>ie</w:t>
      </w:r>
      <w:r w:rsidRPr="00C14DE8">
        <w:rPr>
          <w:rFonts w:ascii="Verdana" w:hAnsi="Verdana" w:cs="Arial"/>
          <w:b/>
          <w:bCs/>
        </w:rPr>
        <w:t>*</w:t>
      </w:r>
      <w:r>
        <w:rPr>
          <w:rFonts w:ascii="Verdana" w:hAnsi="Verdana" w:cs="Arial"/>
          <w:b/>
          <w:bCs/>
        </w:rPr>
        <w:t xml:space="preserve"> </w:t>
      </w:r>
      <w:r w:rsidRPr="00D70D3E">
        <w:rPr>
          <w:rFonts w:ascii="Verdana" w:hAnsi="Verdana" w:cs="Arial"/>
        </w:rPr>
        <w:t>(</w:t>
      </w:r>
      <w:r w:rsidR="00D70D3E">
        <w:rPr>
          <w:rFonts w:ascii="Verdana" w:hAnsi="Verdana" w:cs="Arial"/>
        </w:rPr>
        <w:t>j</w:t>
      </w:r>
      <w:r w:rsidRPr="00DF1C67">
        <w:rPr>
          <w:rFonts w:ascii="Verdana" w:hAnsi="Verdana" w:cs="Arial"/>
        </w:rPr>
        <w:t>eśli N</w:t>
      </w:r>
      <w:r w:rsidR="00A451D8">
        <w:rPr>
          <w:rFonts w:ascii="Verdana" w:hAnsi="Verdana" w:cs="Arial"/>
        </w:rPr>
        <w:t>ie</w:t>
      </w:r>
      <w:r w:rsidRPr="00DF1C67">
        <w:rPr>
          <w:rFonts w:ascii="Verdana" w:hAnsi="Verdana" w:cs="Arial"/>
        </w:rPr>
        <w:t xml:space="preserve"> - wniosek </w:t>
      </w:r>
      <w:r>
        <w:rPr>
          <w:rFonts w:ascii="Verdana" w:hAnsi="Verdana" w:cs="Arial"/>
        </w:rPr>
        <w:t>rozpatrzony negatywnie).</w:t>
      </w:r>
    </w:p>
    <w:p w14:paraId="20956B38" w14:textId="290A0941" w:rsidR="00D70D3E" w:rsidRPr="00935D6A" w:rsidRDefault="00C14DE8" w:rsidP="00CE7CC8">
      <w:pPr>
        <w:pStyle w:val="Akapitzlist"/>
        <w:numPr>
          <w:ilvl w:val="0"/>
          <w:numId w:val="2"/>
        </w:numPr>
        <w:spacing w:after="0" w:line="360" w:lineRule="auto"/>
        <w:ind w:left="0" w:right="-853" w:hanging="284"/>
        <w:rPr>
          <w:rFonts w:ascii="Verdana" w:hAnsi="Verdana"/>
          <w:color w:val="000000" w:themeColor="text1"/>
        </w:rPr>
      </w:pPr>
      <w:r w:rsidRPr="00C14DE8">
        <w:rPr>
          <w:rFonts w:ascii="Verdana" w:hAnsi="Verdana" w:cs="Arial"/>
        </w:rPr>
        <w:t xml:space="preserve">Pracodawca podlega wykluczeniu z możliwości </w:t>
      </w:r>
      <w:r w:rsidRPr="00C14DE8">
        <w:rPr>
          <w:rFonts w:ascii="Verdana" w:hAnsi="Verdana"/>
        </w:rPr>
        <w:t>otrzymania publicznych środków finansowych na podstawie informacji zawartych w</w:t>
      </w:r>
      <w:r w:rsidR="00480402">
        <w:rPr>
          <w:rFonts w:ascii="Verdana" w:hAnsi="Verdana"/>
        </w:rPr>
        <w:t xml:space="preserve"> Oświadczeniu wniosk</w:t>
      </w:r>
      <w:r w:rsidR="009816E0">
        <w:rPr>
          <w:rFonts w:ascii="Verdana" w:hAnsi="Verdana"/>
        </w:rPr>
        <w:t xml:space="preserve">odawcy </w:t>
      </w:r>
      <w:r w:rsidR="009816E0" w:rsidRPr="00935D6A">
        <w:rPr>
          <w:rFonts w:ascii="Verdana" w:hAnsi="Verdana"/>
          <w:color w:val="000000" w:themeColor="text1"/>
        </w:rPr>
        <w:t>w</w:t>
      </w:r>
      <w:r w:rsidRPr="00935D6A">
        <w:rPr>
          <w:rFonts w:ascii="Verdana" w:hAnsi="Verdana"/>
          <w:color w:val="000000" w:themeColor="text1"/>
        </w:rPr>
        <w:t xml:space="preserve"> </w:t>
      </w:r>
      <w:r w:rsidR="00C05865" w:rsidRPr="00935D6A">
        <w:rPr>
          <w:rFonts w:ascii="Verdana" w:hAnsi="Verdana"/>
          <w:color w:val="000000" w:themeColor="text1"/>
        </w:rPr>
        <w:t>sekcji VI pkt 10 wniosku</w:t>
      </w:r>
      <w:r w:rsidR="00480402" w:rsidRPr="00935D6A">
        <w:rPr>
          <w:rFonts w:ascii="Verdana" w:hAnsi="Verdana"/>
          <w:color w:val="000000" w:themeColor="text1"/>
        </w:rPr>
        <w:t xml:space="preserve"> o środki KFS</w:t>
      </w:r>
      <w:r w:rsidR="00D70D3E" w:rsidRPr="00935D6A">
        <w:rPr>
          <w:rFonts w:ascii="Verdana" w:hAnsi="Verdana"/>
          <w:color w:val="000000" w:themeColor="text1"/>
        </w:rPr>
        <w:t>:</w:t>
      </w:r>
    </w:p>
    <w:p w14:paraId="70CF9CAE" w14:textId="7C90420B" w:rsidR="00C14DE8" w:rsidRPr="00935D6A" w:rsidRDefault="00C14DE8" w:rsidP="00CE7CC8">
      <w:pPr>
        <w:pStyle w:val="Akapitzlist"/>
        <w:spacing w:after="0" w:line="360" w:lineRule="auto"/>
        <w:ind w:left="142" w:right="-853" w:hanging="284"/>
        <w:rPr>
          <w:rFonts w:ascii="Verdana" w:hAnsi="Verdana"/>
          <w:color w:val="000000" w:themeColor="text1"/>
        </w:rPr>
      </w:pPr>
      <w:r w:rsidRPr="00935D6A">
        <w:rPr>
          <w:rFonts w:ascii="Verdana" w:hAnsi="Verdana"/>
          <w:color w:val="000000" w:themeColor="text1"/>
        </w:rPr>
        <w:t xml:space="preserve"> </w:t>
      </w:r>
      <w:r w:rsidR="00A451D8" w:rsidRPr="00C14DE8">
        <w:rPr>
          <w:rFonts w:ascii="Verdana" w:hAnsi="Verdana" w:cs="Arial"/>
          <w:b/>
          <w:bCs/>
        </w:rPr>
        <w:t>T</w:t>
      </w:r>
      <w:r w:rsidR="00A451D8">
        <w:rPr>
          <w:rFonts w:ascii="Verdana" w:hAnsi="Verdana" w:cs="Arial"/>
          <w:b/>
          <w:bCs/>
        </w:rPr>
        <w:t>ak</w:t>
      </w:r>
      <w:r w:rsidR="00A451D8" w:rsidRPr="00C14DE8">
        <w:rPr>
          <w:rFonts w:ascii="Verdana" w:hAnsi="Verdana" w:cs="Arial"/>
          <w:b/>
          <w:bCs/>
        </w:rPr>
        <w:t>/N</w:t>
      </w:r>
      <w:r w:rsidR="00A451D8">
        <w:rPr>
          <w:rFonts w:ascii="Verdana" w:hAnsi="Verdana" w:cs="Arial"/>
          <w:b/>
          <w:bCs/>
        </w:rPr>
        <w:t>ie</w:t>
      </w:r>
      <w:r w:rsidR="00A451D8" w:rsidRPr="00C14DE8">
        <w:rPr>
          <w:rFonts w:ascii="Verdana" w:hAnsi="Verdana" w:cs="Arial"/>
          <w:b/>
          <w:bCs/>
        </w:rPr>
        <w:t>*</w:t>
      </w:r>
      <w:r w:rsidR="00A451D8">
        <w:rPr>
          <w:rFonts w:ascii="Verdana" w:hAnsi="Verdana" w:cs="Arial"/>
          <w:b/>
          <w:bCs/>
        </w:rPr>
        <w:t xml:space="preserve"> </w:t>
      </w:r>
      <w:r w:rsidRPr="00935D6A">
        <w:rPr>
          <w:rFonts w:ascii="Verdana" w:hAnsi="Verdana"/>
          <w:color w:val="000000" w:themeColor="text1"/>
        </w:rPr>
        <w:t>(</w:t>
      </w:r>
      <w:r w:rsidRPr="00935D6A">
        <w:rPr>
          <w:rFonts w:ascii="Verdana" w:hAnsi="Verdana" w:cs="Arial"/>
          <w:color w:val="000000" w:themeColor="text1"/>
        </w:rPr>
        <w:t>Jeśli T</w:t>
      </w:r>
      <w:r w:rsidR="00A451D8">
        <w:rPr>
          <w:rFonts w:ascii="Verdana" w:hAnsi="Verdana" w:cs="Arial"/>
          <w:color w:val="000000" w:themeColor="text1"/>
        </w:rPr>
        <w:t>ak</w:t>
      </w:r>
      <w:r w:rsidRPr="00935D6A">
        <w:rPr>
          <w:rFonts w:ascii="Verdana" w:hAnsi="Verdana" w:cs="Arial"/>
          <w:color w:val="000000" w:themeColor="text1"/>
        </w:rPr>
        <w:t xml:space="preserve"> - wniosek rozpatrzony negatywnie).</w:t>
      </w:r>
    </w:p>
    <w:p w14:paraId="51A03925" w14:textId="77777777" w:rsidR="00D70D3E" w:rsidRPr="00935D6A" w:rsidRDefault="00D70D3E" w:rsidP="00CE7CC8">
      <w:pPr>
        <w:pStyle w:val="Akapitzlist"/>
        <w:numPr>
          <w:ilvl w:val="0"/>
          <w:numId w:val="2"/>
        </w:numPr>
        <w:spacing w:before="360" w:line="360" w:lineRule="auto"/>
        <w:ind w:left="0" w:right="-711" w:hanging="296"/>
        <w:rPr>
          <w:color w:val="000000" w:themeColor="text1"/>
        </w:rPr>
      </w:pPr>
      <w:r w:rsidRPr="00935D6A">
        <w:rPr>
          <w:rFonts w:ascii="Verdana" w:hAnsi="Verdana" w:cs="Arial"/>
          <w:color w:val="000000" w:themeColor="text1"/>
          <w:lang w:eastAsia="pl-PL"/>
        </w:rPr>
        <w:t>Wnioskodawca w okresie co najmniej 6 miesięcy bezpośrednio poprzedzających dzień złożenia wniosku o przyznanie środków KFS opłacał składki na Fundusz Pracy lub był zwolniony z ich opłacania z mocy prawa:</w:t>
      </w:r>
    </w:p>
    <w:p w14:paraId="67436105" w14:textId="070B7FBF" w:rsidR="00C14DE8" w:rsidRPr="00935D6A" w:rsidRDefault="00D70D3E" w:rsidP="00CE7CC8">
      <w:pPr>
        <w:pStyle w:val="Akapitzlist"/>
        <w:spacing w:before="360" w:line="360" w:lineRule="auto"/>
        <w:ind w:left="-142" w:right="-711"/>
        <w:rPr>
          <w:color w:val="000000" w:themeColor="text1"/>
        </w:rPr>
      </w:pPr>
      <w:r w:rsidRPr="00935D6A">
        <w:rPr>
          <w:rFonts w:ascii="Verdana" w:hAnsi="Verdana" w:cs="Arial"/>
          <w:color w:val="000000" w:themeColor="text1"/>
          <w:lang w:eastAsia="pl-PL"/>
        </w:rPr>
        <w:t xml:space="preserve"> </w:t>
      </w:r>
      <w:r w:rsidR="00A451D8" w:rsidRPr="00C14DE8">
        <w:rPr>
          <w:rFonts w:ascii="Verdana" w:hAnsi="Verdana" w:cs="Arial"/>
          <w:b/>
          <w:bCs/>
        </w:rPr>
        <w:t>T</w:t>
      </w:r>
      <w:r w:rsidR="00A451D8">
        <w:rPr>
          <w:rFonts w:ascii="Verdana" w:hAnsi="Verdana" w:cs="Arial"/>
          <w:b/>
          <w:bCs/>
        </w:rPr>
        <w:t>ak</w:t>
      </w:r>
      <w:r w:rsidR="00A451D8" w:rsidRPr="00C14DE8">
        <w:rPr>
          <w:rFonts w:ascii="Verdana" w:hAnsi="Verdana" w:cs="Arial"/>
          <w:b/>
          <w:bCs/>
        </w:rPr>
        <w:t>/N</w:t>
      </w:r>
      <w:r w:rsidR="00A451D8">
        <w:rPr>
          <w:rFonts w:ascii="Verdana" w:hAnsi="Verdana" w:cs="Arial"/>
          <w:b/>
          <w:bCs/>
        </w:rPr>
        <w:t>ie</w:t>
      </w:r>
      <w:r w:rsidR="00A451D8" w:rsidRPr="00C14DE8">
        <w:rPr>
          <w:rFonts w:ascii="Verdana" w:hAnsi="Verdana" w:cs="Arial"/>
          <w:b/>
          <w:bCs/>
        </w:rPr>
        <w:t>*</w:t>
      </w:r>
      <w:r w:rsidR="00A451D8">
        <w:rPr>
          <w:rFonts w:ascii="Verdana" w:hAnsi="Verdana" w:cs="Arial"/>
          <w:b/>
          <w:bCs/>
        </w:rPr>
        <w:t xml:space="preserve"> </w:t>
      </w:r>
      <w:r w:rsidR="00A451D8" w:rsidRPr="00A700C9">
        <w:rPr>
          <w:rFonts w:ascii="Verdana" w:hAnsi="Verdana" w:cs="Arial"/>
        </w:rPr>
        <w:t>(</w:t>
      </w:r>
      <w:r w:rsidRPr="00935D6A">
        <w:rPr>
          <w:rFonts w:ascii="Verdana" w:hAnsi="Verdana" w:cs="Arial"/>
          <w:color w:val="000000" w:themeColor="text1"/>
        </w:rPr>
        <w:t>jeśli N</w:t>
      </w:r>
      <w:r w:rsidR="00A451D8">
        <w:rPr>
          <w:rFonts w:ascii="Verdana" w:hAnsi="Verdana" w:cs="Arial"/>
          <w:color w:val="000000" w:themeColor="text1"/>
        </w:rPr>
        <w:t>ie</w:t>
      </w:r>
      <w:r w:rsidRPr="00935D6A">
        <w:rPr>
          <w:rFonts w:ascii="Verdana" w:hAnsi="Verdana" w:cs="Arial"/>
          <w:color w:val="000000" w:themeColor="text1"/>
        </w:rPr>
        <w:t xml:space="preserve"> - wniosek rozpatrzony negatywnie).</w:t>
      </w:r>
    </w:p>
    <w:p w14:paraId="143B871B" w14:textId="77777777" w:rsidR="00D70D3E" w:rsidRPr="00935D6A" w:rsidRDefault="00D70D3E" w:rsidP="00CE7CC8">
      <w:pPr>
        <w:pStyle w:val="Akapitzlist"/>
        <w:numPr>
          <w:ilvl w:val="0"/>
          <w:numId w:val="2"/>
        </w:numPr>
        <w:spacing w:before="360" w:line="360" w:lineRule="auto"/>
        <w:ind w:left="0" w:right="-711" w:hanging="284"/>
        <w:rPr>
          <w:color w:val="000000" w:themeColor="text1"/>
        </w:rPr>
      </w:pPr>
      <w:r w:rsidRPr="00935D6A">
        <w:rPr>
          <w:rFonts w:ascii="Verdana" w:hAnsi="Verdana" w:cs="Arial"/>
          <w:bCs/>
          <w:color w:val="000000" w:themeColor="text1"/>
        </w:rPr>
        <w:t>Wnioskodawca posiada zaległości podatkowe lub zaległości z tytułu innych należności publicznoprawnych, składek na ubezpieczenia społeczne, ubezpieczenie zdrowotne, Fundusz Pracy i Fundusz Gwarantowanych Świadczeń Pracowniczych, Fundusz Solidarnościowy i Fundusz Emerytur Pomostowych oraz wpłat na Państwowy Fundusz Rehabilitacji Osób Niepełnosprawnych:</w:t>
      </w:r>
    </w:p>
    <w:p w14:paraId="66AF51E5" w14:textId="5D99709F" w:rsidR="00D70D3E" w:rsidRPr="00935D6A" w:rsidRDefault="00D70D3E" w:rsidP="00CE7CC8">
      <w:pPr>
        <w:pStyle w:val="Akapitzlist"/>
        <w:spacing w:before="360" w:line="360" w:lineRule="auto"/>
        <w:ind w:left="-142" w:right="-711"/>
        <w:rPr>
          <w:color w:val="000000" w:themeColor="text1"/>
        </w:rPr>
      </w:pPr>
      <w:r w:rsidRPr="00935D6A">
        <w:rPr>
          <w:rFonts w:ascii="Verdana" w:hAnsi="Verdana" w:cs="Arial"/>
          <w:bCs/>
          <w:color w:val="000000" w:themeColor="text1"/>
        </w:rPr>
        <w:t xml:space="preserve"> </w:t>
      </w:r>
      <w:r w:rsidR="00A451D8" w:rsidRPr="00C14DE8">
        <w:rPr>
          <w:rFonts w:ascii="Verdana" w:hAnsi="Verdana" w:cs="Arial"/>
          <w:b/>
          <w:bCs/>
        </w:rPr>
        <w:t>T</w:t>
      </w:r>
      <w:r w:rsidR="00A451D8">
        <w:rPr>
          <w:rFonts w:ascii="Verdana" w:hAnsi="Verdana" w:cs="Arial"/>
          <w:b/>
          <w:bCs/>
        </w:rPr>
        <w:t>ak</w:t>
      </w:r>
      <w:r w:rsidR="00A451D8" w:rsidRPr="00C14DE8">
        <w:rPr>
          <w:rFonts w:ascii="Verdana" w:hAnsi="Verdana" w:cs="Arial"/>
          <w:b/>
          <w:bCs/>
        </w:rPr>
        <w:t>/N</w:t>
      </w:r>
      <w:r w:rsidR="00A451D8">
        <w:rPr>
          <w:rFonts w:ascii="Verdana" w:hAnsi="Verdana" w:cs="Arial"/>
          <w:b/>
          <w:bCs/>
        </w:rPr>
        <w:t>ie</w:t>
      </w:r>
      <w:r w:rsidR="00A451D8" w:rsidRPr="00C14DE8">
        <w:rPr>
          <w:rFonts w:ascii="Verdana" w:hAnsi="Verdana" w:cs="Arial"/>
          <w:b/>
          <w:bCs/>
        </w:rPr>
        <w:t>*</w:t>
      </w:r>
      <w:r w:rsidR="00A451D8">
        <w:rPr>
          <w:rFonts w:ascii="Verdana" w:hAnsi="Verdana" w:cs="Arial"/>
          <w:b/>
          <w:bCs/>
        </w:rPr>
        <w:t xml:space="preserve"> </w:t>
      </w:r>
      <w:r w:rsidRPr="00935D6A">
        <w:rPr>
          <w:rFonts w:ascii="Verdana" w:hAnsi="Verdana"/>
          <w:color w:val="000000" w:themeColor="text1"/>
        </w:rPr>
        <w:t>(</w:t>
      </w:r>
      <w:r w:rsidRPr="00935D6A">
        <w:rPr>
          <w:rFonts w:ascii="Verdana" w:hAnsi="Verdana" w:cs="Arial"/>
          <w:color w:val="000000" w:themeColor="text1"/>
        </w:rPr>
        <w:t>Jeśli T</w:t>
      </w:r>
      <w:r w:rsidR="00A451D8">
        <w:rPr>
          <w:rFonts w:ascii="Verdana" w:hAnsi="Verdana" w:cs="Arial"/>
          <w:color w:val="000000" w:themeColor="text1"/>
        </w:rPr>
        <w:t>ak</w:t>
      </w:r>
      <w:r w:rsidRPr="00935D6A">
        <w:rPr>
          <w:rFonts w:ascii="Verdana" w:hAnsi="Verdana" w:cs="Arial"/>
          <w:color w:val="000000" w:themeColor="text1"/>
        </w:rPr>
        <w:t xml:space="preserve"> - wniosek rozpatrzony negatywnie).</w:t>
      </w:r>
    </w:p>
    <w:p w14:paraId="5B42CF71" w14:textId="0E47C951" w:rsidR="00D70D3E" w:rsidRPr="00935D6A" w:rsidRDefault="00D70D3E" w:rsidP="00935D6A">
      <w:pPr>
        <w:pStyle w:val="Akapitzlist"/>
        <w:numPr>
          <w:ilvl w:val="0"/>
          <w:numId w:val="2"/>
        </w:numPr>
        <w:spacing w:before="360" w:line="360" w:lineRule="auto"/>
        <w:ind w:left="0" w:right="-711" w:hanging="284"/>
        <w:rPr>
          <w:rFonts w:ascii="Verdana" w:hAnsi="Verdana" w:cs="Arial"/>
          <w:bCs/>
          <w:color w:val="000000" w:themeColor="text1"/>
        </w:rPr>
      </w:pPr>
      <w:r w:rsidRPr="00935D6A">
        <w:rPr>
          <w:rFonts w:ascii="Verdana" w:hAnsi="Verdana" w:cs="Arial"/>
          <w:bCs/>
          <w:color w:val="000000" w:themeColor="text1"/>
        </w:rPr>
        <w:t>Wnioskodawca pozostaje pod zarządem komisarycznym lub znajduj</w:t>
      </w:r>
      <w:r w:rsidR="00935D6A" w:rsidRPr="00935D6A">
        <w:rPr>
          <w:rFonts w:ascii="Verdana" w:hAnsi="Verdana" w:cs="Arial"/>
          <w:bCs/>
          <w:color w:val="000000" w:themeColor="text1"/>
        </w:rPr>
        <w:t>e</w:t>
      </w:r>
      <w:r w:rsidRPr="00935D6A">
        <w:rPr>
          <w:rFonts w:ascii="Verdana" w:hAnsi="Verdana" w:cs="Arial"/>
          <w:bCs/>
          <w:color w:val="000000" w:themeColor="text1"/>
        </w:rPr>
        <w:t xml:space="preserve"> się w toku likwidacji albo postępowania upadłościowego</w:t>
      </w:r>
      <w:r w:rsidR="00935D6A" w:rsidRPr="00935D6A">
        <w:rPr>
          <w:rFonts w:ascii="Verdana" w:hAnsi="Verdana" w:cs="Arial"/>
          <w:bCs/>
          <w:color w:val="000000" w:themeColor="text1"/>
        </w:rPr>
        <w:t xml:space="preserve"> lub </w:t>
      </w:r>
      <w:r w:rsidRPr="00935D6A">
        <w:rPr>
          <w:rFonts w:ascii="Verdana" w:hAnsi="Verdana" w:cs="Arial"/>
          <w:bCs/>
          <w:color w:val="000000" w:themeColor="text1"/>
        </w:rPr>
        <w:t xml:space="preserve">naruszył w sposób rażący jakąkolwiek umowę o przyznanie środków KFS, zawartą ze starostą rozpatrującym wniosek o przyznanie środków w okresie 3 lat poprzedzających dzień złożenia tego wniosku: </w:t>
      </w:r>
    </w:p>
    <w:p w14:paraId="7FC8B2AA" w14:textId="3CBB60C9" w:rsidR="00D70D3E" w:rsidRPr="00935D6A" w:rsidRDefault="00A451D8" w:rsidP="00CE7CC8">
      <w:pPr>
        <w:pStyle w:val="Akapitzlist"/>
        <w:spacing w:before="360" w:line="360" w:lineRule="auto"/>
        <w:ind w:left="0" w:right="-711"/>
        <w:rPr>
          <w:rFonts w:ascii="Verdana" w:hAnsi="Verdana" w:cs="Arial"/>
          <w:color w:val="000000" w:themeColor="text1"/>
        </w:rPr>
      </w:pPr>
      <w:r w:rsidRPr="00C14DE8">
        <w:rPr>
          <w:rFonts w:ascii="Verdana" w:hAnsi="Verdana" w:cs="Arial"/>
          <w:b/>
          <w:bCs/>
        </w:rPr>
        <w:t>T</w:t>
      </w:r>
      <w:r>
        <w:rPr>
          <w:rFonts w:ascii="Verdana" w:hAnsi="Verdana" w:cs="Arial"/>
          <w:b/>
          <w:bCs/>
        </w:rPr>
        <w:t>ak</w:t>
      </w:r>
      <w:r w:rsidRPr="00C14DE8">
        <w:rPr>
          <w:rFonts w:ascii="Verdana" w:hAnsi="Verdana" w:cs="Arial"/>
          <w:b/>
          <w:bCs/>
        </w:rPr>
        <w:t>/N</w:t>
      </w:r>
      <w:r>
        <w:rPr>
          <w:rFonts w:ascii="Verdana" w:hAnsi="Verdana" w:cs="Arial"/>
          <w:b/>
          <w:bCs/>
        </w:rPr>
        <w:t>ie</w:t>
      </w:r>
      <w:r w:rsidRPr="00C14DE8">
        <w:rPr>
          <w:rFonts w:ascii="Verdana" w:hAnsi="Verdana" w:cs="Arial"/>
          <w:b/>
          <w:bCs/>
        </w:rPr>
        <w:t>*</w:t>
      </w:r>
      <w:r>
        <w:rPr>
          <w:rFonts w:ascii="Verdana" w:hAnsi="Verdana" w:cs="Arial"/>
          <w:b/>
          <w:bCs/>
        </w:rPr>
        <w:t xml:space="preserve"> </w:t>
      </w:r>
      <w:r w:rsidR="00D70D3E" w:rsidRPr="00935D6A">
        <w:rPr>
          <w:rFonts w:ascii="Verdana" w:hAnsi="Verdana"/>
          <w:color w:val="000000" w:themeColor="text1"/>
        </w:rPr>
        <w:t>(</w:t>
      </w:r>
      <w:r w:rsidR="00D70D3E" w:rsidRPr="00935D6A">
        <w:rPr>
          <w:rFonts w:ascii="Verdana" w:hAnsi="Verdana" w:cs="Arial"/>
          <w:color w:val="000000" w:themeColor="text1"/>
        </w:rPr>
        <w:t>Jeśli T</w:t>
      </w:r>
      <w:r>
        <w:rPr>
          <w:rFonts w:ascii="Verdana" w:hAnsi="Verdana" w:cs="Arial"/>
          <w:color w:val="000000" w:themeColor="text1"/>
        </w:rPr>
        <w:t>ak</w:t>
      </w:r>
      <w:r w:rsidR="00D70D3E" w:rsidRPr="00935D6A">
        <w:rPr>
          <w:rFonts w:ascii="Verdana" w:hAnsi="Verdana" w:cs="Arial"/>
          <w:color w:val="000000" w:themeColor="text1"/>
        </w:rPr>
        <w:t xml:space="preserve"> - wniosek rozpatrzony negatywnie).</w:t>
      </w:r>
    </w:p>
    <w:p w14:paraId="6F0B031B" w14:textId="77777777" w:rsidR="00D70D3E" w:rsidRPr="00935D6A" w:rsidRDefault="00D70D3E" w:rsidP="00CE7CC8">
      <w:pPr>
        <w:pStyle w:val="Akapitzlist"/>
        <w:numPr>
          <w:ilvl w:val="0"/>
          <w:numId w:val="2"/>
        </w:numPr>
        <w:tabs>
          <w:tab w:val="left" w:pos="-142"/>
        </w:tabs>
        <w:spacing w:before="360" w:line="360" w:lineRule="auto"/>
        <w:ind w:left="-142" w:right="-711" w:hanging="284"/>
        <w:rPr>
          <w:color w:val="000000" w:themeColor="text1"/>
        </w:rPr>
      </w:pPr>
      <w:r w:rsidRPr="00935D6A">
        <w:rPr>
          <w:rFonts w:ascii="Verdana" w:hAnsi="Verdana" w:cs="Arial"/>
          <w:bCs/>
          <w:color w:val="000000" w:themeColor="text1"/>
        </w:rPr>
        <w:t>Wnioskodawca posiada zaległości z tytułu składek na ubezpieczenie społeczne rolników lub na ubezpieczenie zdrowotne:</w:t>
      </w:r>
      <w:r w:rsidRPr="00935D6A">
        <w:rPr>
          <w:rFonts w:ascii="Verdana" w:hAnsi="Verdana"/>
          <w:b/>
          <w:bCs/>
          <w:color w:val="000000" w:themeColor="text1"/>
        </w:rPr>
        <w:t xml:space="preserve"> </w:t>
      </w:r>
    </w:p>
    <w:p w14:paraId="7857EE13" w14:textId="79B0FCA0" w:rsidR="00D70D3E" w:rsidRPr="00935D6A" w:rsidRDefault="00A451D8" w:rsidP="00CE7CC8">
      <w:pPr>
        <w:pStyle w:val="Akapitzlist"/>
        <w:spacing w:before="360" w:line="360" w:lineRule="auto"/>
        <w:ind w:left="-142" w:right="-711"/>
        <w:rPr>
          <w:rFonts w:ascii="Verdana" w:hAnsi="Verdana" w:cs="Arial"/>
          <w:color w:val="000000" w:themeColor="text1"/>
        </w:rPr>
      </w:pPr>
      <w:r w:rsidRPr="00C14DE8">
        <w:rPr>
          <w:rFonts w:ascii="Verdana" w:hAnsi="Verdana" w:cs="Arial"/>
          <w:b/>
          <w:bCs/>
        </w:rPr>
        <w:t>T</w:t>
      </w:r>
      <w:r>
        <w:rPr>
          <w:rFonts w:ascii="Verdana" w:hAnsi="Verdana" w:cs="Arial"/>
          <w:b/>
          <w:bCs/>
        </w:rPr>
        <w:t>ak</w:t>
      </w:r>
      <w:r w:rsidRPr="00C14DE8">
        <w:rPr>
          <w:rFonts w:ascii="Verdana" w:hAnsi="Verdana" w:cs="Arial"/>
          <w:b/>
          <w:bCs/>
        </w:rPr>
        <w:t>/N</w:t>
      </w:r>
      <w:r>
        <w:rPr>
          <w:rFonts w:ascii="Verdana" w:hAnsi="Verdana" w:cs="Arial"/>
          <w:b/>
          <w:bCs/>
        </w:rPr>
        <w:t>ie</w:t>
      </w:r>
      <w:r w:rsidRPr="00C14DE8">
        <w:rPr>
          <w:rFonts w:ascii="Verdana" w:hAnsi="Verdana" w:cs="Arial"/>
          <w:b/>
          <w:bCs/>
        </w:rPr>
        <w:t>*</w:t>
      </w:r>
      <w:r>
        <w:rPr>
          <w:rFonts w:ascii="Verdana" w:hAnsi="Verdana" w:cs="Arial"/>
          <w:b/>
          <w:bCs/>
        </w:rPr>
        <w:t xml:space="preserve"> </w:t>
      </w:r>
      <w:r w:rsidR="00D70D3E" w:rsidRPr="00935D6A">
        <w:rPr>
          <w:rFonts w:ascii="Verdana" w:hAnsi="Verdana"/>
          <w:color w:val="000000" w:themeColor="text1"/>
        </w:rPr>
        <w:t>(</w:t>
      </w:r>
      <w:r w:rsidR="00D70D3E" w:rsidRPr="00935D6A">
        <w:rPr>
          <w:rFonts w:ascii="Verdana" w:hAnsi="Verdana" w:cs="Arial"/>
          <w:color w:val="000000" w:themeColor="text1"/>
        </w:rPr>
        <w:t>Jeśli T</w:t>
      </w:r>
      <w:r>
        <w:rPr>
          <w:rFonts w:ascii="Verdana" w:hAnsi="Verdana" w:cs="Arial"/>
          <w:color w:val="000000" w:themeColor="text1"/>
        </w:rPr>
        <w:t>ak</w:t>
      </w:r>
      <w:r w:rsidR="00D70D3E" w:rsidRPr="00935D6A">
        <w:rPr>
          <w:rFonts w:ascii="Verdana" w:hAnsi="Verdana" w:cs="Arial"/>
          <w:color w:val="000000" w:themeColor="text1"/>
        </w:rPr>
        <w:t xml:space="preserve"> - wniosek rozpatrzony negatywnie).</w:t>
      </w:r>
    </w:p>
    <w:p w14:paraId="1227C469" w14:textId="77777777" w:rsidR="00935D6A" w:rsidRPr="00935D6A" w:rsidRDefault="00935D6A" w:rsidP="00935D6A">
      <w:pPr>
        <w:pStyle w:val="Akapitzlist"/>
        <w:tabs>
          <w:tab w:val="left" w:leader="dot" w:pos="-142"/>
          <w:tab w:val="left" w:leader="dot" w:pos="9214"/>
        </w:tabs>
        <w:spacing w:before="480" w:after="0"/>
        <w:ind w:left="-425" w:right="-567"/>
        <w:contextualSpacing w:val="0"/>
        <w:rPr>
          <w:rFonts w:ascii="Verdana" w:hAnsi="Verdana"/>
          <w:color w:val="000000" w:themeColor="text1"/>
        </w:rPr>
      </w:pPr>
      <w:r w:rsidRPr="00935D6A">
        <w:rPr>
          <w:rFonts w:ascii="Verdana" w:hAnsi="Verdana"/>
          <w:color w:val="000000" w:themeColor="text1"/>
        </w:rPr>
        <w:t>*niepotrzebne skreślić</w:t>
      </w:r>
    </w:p>
    <w:p w14:paraId="63E2E2E8" w14:textId="77777777" w:rsidR="00935D6A" w:rsidRPr="00935D6A" w:rsidRDefault="00935D6A" w:rsidP="00CE7CC8">
      <w:pPr>
        <w:pStyle w:val="Akapitzlist"/>
        <w:spacing w:before="360" w:line="360" w:lineRule="auto"/>
        <w:ind w:left="-142" w:right="-711"/>
        <w:rPr>
          <w:color w:val="000000" w:themeColor="text1"/>
        </w:rPr>
      </w:pPr>
    </w:p>
    <w:p w14:paraId="02314677" w14:textId="0E4462B4" w:rsidR="00D70D3E" w:rsidRPr="001A4721" w:rsidRDefault="006165BC" w:rsidP="00CE7CC8">
      <w:pPr>
        <w:pStyle w:val="Akapitzlist"/>
        <w:numPr>
          <w:ilvl w:val="0"/>
          <w:numId w:val="2"/>
        </w:numPr>
        <w:tabs>
          <w:tab w:val="left" w:leader="dot" w:pos="-142"/>
          <w:tab w:val="left" w:leader="dot" w:pos="9214"/>
        </w:tabs>
        <w:spacing w:before="240" w:after="0" w:line="360" w:lineRule="auto"/>
        <w:ind w:left="-142" w:right="-567" w:hanging="284"/>
        <w:rPr>
          <w:color w:val="000000" w:themeColor="text1"/>
        </w:rPr>
      </w:pPr>
      <w:r w:rsidRPr="001A4721">
        <w:rPr>
          <w:rFonts w:ascii="Verdana" w:hAnsi="Verdana" w:cs="Arial"/>
          <w:bCs/>
          <w:color w:val="000000" w:themeColor="text1"/>
        </w:rPr>
        <w:lastRenderedPageBreak/>
        <w:t>Wniosek złożony przez p</w:t>
      </w:r>
      <w:r w:rsidR="00D70D3E" w:rsidRPr="001A4721">
        <w:rPr>
          <w:rFonts w:ascii="Verdana" w:hAnsi="Verdana" w:cs="Arial"/>
          <w:bCs/>
          <w:color w:val="000000" w:themeColor="text1"/>
        </w:rPr>
        <w:t>odmiot zbiorowy</w:t>
      </w:r>
      <w:r w:rsidRPr="001A4721">
        <w:rPr>
          <w:rFonts w:ascii="Verdana" w:hAnsi="Verdana" w:cs="Arial"/>
          <w:bCs/>
          <w:color w:val="000000" w:themeColor="text1"/>
        </w:rPr>
        <w:t>,</w:t>
      </w:r>
      <w:r w:rsidR="00D70D3E" w:rsidRPr="001A4721">
        <w:rPr>
          <w:rFonts w:ascii="Verdana" w:hAnsi="Verdana" w:cs="Arial"/>
          <w:bCs/>
          <w:color w:val="000000" w:themeColor="text1"/>
        </w:rPr>
        <w:t xml:space="preserve"> </w:t>
      </w:r>
      <w:r w:rsidRPr="001A4721">
        <w:rPr>
          <w:rFonts w:ascii="Verdana" w:hAnsi="Verdana" w:cs="Arial"/>
          <w:bCs/>
          <w:color w:val="000000" w:themeColor="text1"/>
        </w:rPr>
        <w:t>wobec którego</w:t>
      </w:r>
      <w:r w:rsidR="00D70D3E" w:rsidRPr="001A4721">
        <w:rPr>
          <w:rFonts w:ascii="Verdana" w:hAnsi="Verdana" w:cs="Arial"/>
          <w:bCs/>
          <w:color w:val="000000" w:themeColor="text1"/>
        </w:rPr>
        <w:t xml:space="preserve"> sąd orzekł zakaz korzystania z dotacji, subwencji lub innych form pomocy finansowanej ze środków publicznych</w:t>
      </w:r>
      <w:r w:rsidR="00C96D14" w:rsidRPr="001A4721">
        <w:rPr>
          <w:rFonts w:ascii="Verdana" w:hAnsi="Verdana" w:cs="Arial"/>
          <w:bCs/>
          <w:color w:val="000000" w:themeColor="text1"/>
        </w:rPr>
        <w:t xml:space="preserve">, </w:t>
      </w:r>
      <w:r w:rsidRPr="001A4721">
        <w:rPr>
          <w:rFonts w:ascii="Verdana" w:hAnsi="Verdana" w:cs="Arial"/>
          <w:bCs/>
          <w:color w:val="000000" w:themeColor="text1"/>
        </w:rPr>
        <w:t xml:space="preserve">przez okres, </w:t>
      </w:r>
      <w:r w:rsidR="00C96D14" w:rsidRPr="001A4721">
        <w:rPr>
          <w:rFonts w:ascii="Verdana" w:hAnsi="Verdana" w:cs="Arial"/>
          <w:bCs/>
          <w:color w:val="000000" w:themeColor="text1"/>
        </w:rPr>
        <w:t>na który sąd orzekł zakaz</w:t>
      </w:r>
      <w:r w:rsidR="00D70D3E" w:rsidRPr="001A4721">
        <w:rPr>
          <w:rFonts w:ascii="Verdana" w:hAnsi="Verdana" w:cs="Arial"/>
          <w:bCs/>
          <w:color w:val="000000" w:themeColor="text1"/>
        </w:rPr>
        <w:t xml:space="preserve">: </w:t>
      </w:r>
    </w:p>
    <w:p w14:paraId="606A8651" w14:textId="6103F282" w:rsidR="00D70D3E" w:rsidRPr="001A4721" w:rsidRDefault="00A451D8" w:rsidP="00CE7CC8">
      <w:pPr>
        <w:pStyle w:val="Akapitzlist"/>
        <w:tabs>
          <w:tab w:val="left" w:leader="dot" w:pos="-142"/>
          <w:tab w:val="left" w:leader="dot" w:pos="9214"/>
        </w:tabs>
        <w:spacing w:before="240" w:after="0" w:line="360" w:lineRule="auto"/>
        <w:ind w:left="-142" w:right="-567"/>
        <w:rPr>
          <w:rFonts w:ascii="Verdana" w:hAnsi="Verdana" w:cs="Arial"/>
          <w:color w:val="000000" w:themeColor="text1"/>
        </w:rPr>
      </w:pPr>
      <w:r w:rsidRPr="001A4721">
        <w:rPr>
          <w:rFonts w:ascii="Verdana" w:hAnsi="Verdana" w:cs="Arial"/>
          <w:b/>
          <w:bCs/>
        </w:rPr>
        <w:t xml:space="preserve">Tak/Nie* </w:t>
      </w:r>
      <w:r w:rsidR="00D70D3E" w:rsidRPr="001A4721">
        <w:rPr>
          <w:rFonts w:ascii="Verdana" w:hAnsi="Verdana"/>
          <w:color w:val="000000" w:themeColor="text1"/>
        </w:rPr>
        <w:t>(</w:t>
      </w:r>
      <w:r w:rsidR="00D70D3E" w:rsidRPr="001A4721">
        <w:rPr>
          <w:rFonts w:ascii="Verdana" w:hAnsi="Verdana" w:cs="Arial"/>
          <w:color w:val="000000" w:themeColor="text1"/>
        </w:rPr>
        <w:t>Jeśli T</w:t>
      </w:r>
      <w:r w:rsidRPr="001A4721">
        <w:rPr>
          <w:rFonts w:ascii="Verdana" w:hAnsi="Verdana" w:cs="Arial"/>
          <w:color w:val="000000" w:themeColor="text1"/>
        </w:rPr>
        <w:t>ak</w:t>
      </w:r>
      <w:r w:rsidR="00D70D3E" w:rsidRPr="001A4721">
        <w:rPr>
          <w:rFonts w:ascii="Verdana" w:hAnsi="Verdana" w:cs="Arial"/>
          <w:color w:val="000000" w:themeColor="text1"/>
        </w:rPr>
        <w:t xml:space="preserve"> - wniosek rozpatrzony negatywnie).</w:t>
      </w:r>
    </w:p>
    <w:p w14:paraId="07BF99DF" w14:textId="77777777" w:rsidR="00D666E9" w:rsidRPr="001A4721" w:rsidRDefault="00915445" w:rsidP="00CE7CC8">
      <w:pPr>
        <w:pStyle w:val="Akapitzlist"/>
        <w:numPr>
          <w:ilvl w:val="0"/>
          <w:numId w:val="2"/>
        </w:numPr>
        <w:tabs>
          <w:tab w:val="left" w:pos="-142"/>
        </w:tabs>
        <w:spacing w:before="100" w:beforeAutospacing="1" w:after="100" w:afterAutospacing="1" w:line="360" w:lineRule="auto"/>
        <w:ind w:left="-142" w:right="-709" w:hanging="283"/>
        <w:rPr>
          <w:color w:val="000000" w:themeColor="text1"/>
        </w:rPr>
      </w:pPr>
      <w:r w:rsidRPr="001A4721">
        <w:rPr>
          <w:rFonts w:ascii="Verdana" w:hAnsi="Verdana"/>
          <w:color w:val="000000" w:themeColor="text1"/>
        </w:rPr>
        <w:t xml:space="preserve">Wnioskodawca </w:t>
      </w:r>
      <w:r w:rsidR="00D666E9" w:rsidRPr="001A4721">
        <w:rPr>
          <w:rFonts w:ascii="Verdana" w:hAnsi="Verdana"/>
          <w:color w:val="000000" w:themeColor="text1"/>
        </w:rPr>
        <w:t>był organizatorem stażu i w okresie 12 miesięcy bezpośrednio poprzedzających dzień złożenia wniosku o przyznanie środków KFS przerwał realizację stażu bez uzasadnionej przyczyny lub realizacja stażu została przerwana przez PUP z powodu nierealizowania przez organizatora programu stażu lub niedotrzymania warunków jego odbywania</w:t>
      </w:r>
      <w:r w:rsidRPr="001A4721">
        <w:rPr>
          <w:rFonts w:ascii="Verdana" w:hAnsi="Verdana"/>
          <w:color w:val="000000" w:themeColor="text1"/>
        </w:rPr>
        <w:t>:</w:t>
      </w:r>
    </w:p>
    <w:p w14:paraId="19D0A962" w14:textId="2CCE10D6" w:rsidR="00915445" w:rsidRPr="001A4721" w:rsidRDefault="00915445" w:rsidP="00DF5BFE">
      <w:pPr>
        <w:pStyle w:val="Akapitzlist"/>
        <w:tabs>
          <w:tab w:val="left" w:pos="-142"/>
        </w:tabs>
        <w:spacing w:after="0" w:line="360" w:lineRule="auto"/>
        <w:ind w:left="-284" w:right="-709"/>
      </w:pPr>
      <w:r w:rsidRPr="001A4721">
        <w:rPr>
          <w:rFonts w:ascii="Verdana" w:hAnsi="Verdana"/>
          <w:b/>
          <w:bCs/>
        </w:rPr>
        <w:t xml:space="preserve"> </w:t>
      </w:r>
      <w:r w:rsidR="00A451D8" w:rsidRPr="001A4721">
        <w:rPr>
          <w:rFonts w:ascii="Verdana" w:hAnsi="Verdana" w:cs="Arial"/>
          <w:b/>
          <w:bCs/>
        </w:rPr>
        <w:t xml:space="preserve">Tak/Nie* </w:t>
      </w:r>
      <w:r w:rsidRPr="001A4721">
        <w:rPr>
          <w:rFonts w:ascii="Verdana" w:hAnsi="Verdana"/>
        </w:rPr>
        <w:t>(</w:t>
      </w:r>
      <w:r w:rsidRPr="001A4721">
        <w:rPr>
          <w:rFonts w:ascii="Verdana" w:hAnsi="Verdana" w:cs="Arial"/>
        </w:rPr>
        <w:t>Jeśli T</w:t>
      </w:r>
      <w:r w:rsidR="00A451D8" w:rsidRPr="001A4721">
        <w:rPr>
          <w:rFonts w:ascii="Verdana" w:hAnsi="Verdana" w:cs="Arial"/>
        </w:rPr>
        <w:t>ak</w:t>
      </w:r>
      <w:r w:rsidRPr="001A4721">
        <w:rPr>
          <w:rFonts w:ascii="Verdana" w:hAnsi="Verdana" w:cs="Arial"/>
        </w:rPr>
        <w:t xml:space="preserve"> - wniosek rozpatrzony negatywnie).</w:t>
      </w:r>
    </w:p>
    <w:p w14:paraId="03189E38" w14:textId="4E6C76EA" w:rsidR="00C3350E" w:rsidRPr="001A4721" w:rsidRDefault="00C3350E" w:rsidP="00AC7053">
      <w:pPr>
        <w:pStyle w:val="Nagwek2"/>
        <w:numPr>
          <w:ilvl w:val="0"/>
          <w:numId w:val="8"/>
        </w:numPr>
        <w:spacing w:before="120"/>
        <w:ind w:left="284" w:hanging="568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1A4721">
        <w:rPr>
          <w:rFonts w:ascii="Verdana" w:hAnsi="Verdana"/>
          <w:b/>
          <w:bCs/>
          <w:color w:val="000000" w:themeColor="text1"/>
          <w:sz w:val="24"/>
          <w:szCs w:val="24"/>
        </w:rPr>
        <w:t>O</w:t>
      </w:r>
      <w:r w:rsidR="00A451D8" w:rsidRPr="001A4721">
        <w:rPr>
          <w:rFonts w:ascii="Verdana" w:hAnsi="Verdana"/>
          <w:b/>
          <w:bCs/>
          <w:color w:val="000000" w:themeColor="text1"/>
          <w:sz w:val="24"/>
          <w:szCs w:val="24"/>
        </w:rPr>
        <w:t>cena merytoryczna</w:t>
      </w:r>
    </w:p>
    <w:p w14:paraId="0FD164AC" w14:textId="5D740B66" w:rsidR="00C3350E" w:rsidRPr="001A4721" w:rsidRDefault="00C3350E" w:rsidP="00935D6A">
      <w:pPr>
        <w:pStyle w:val="Akapitzlist"/>
        <w:numPr>
          <w:ilvl w:val="0"/>
          <w:numId w:val="3"/>
        </w:numPr>
        <w:spacing w:before="360" w:line="360" w:lineRule="auto"/>
        <w:ind w:left="-142" w:hanging="284"/>
        <w:rPr>
          <w:color w:val="000000" w:themeColor="text1"/>
        </w:rPr>
      </w:pPr>
      <w:r w:rsidRPr="001A4721">
        <w:rPr>
          <w:rFonts w:ascii="Verdana" w:hAnsi="Verdana" w:cs="Arial"/>
          <w:color w:val="EE0000"/>
        </w:rPr>
        <w:t xml:space="preserve"> </w:t>
      </w:r>
      <w:r w:rsidR="00935D6A" w:rsidRPr="001A4721">
        <w:rPr>
          <w:rFonts w:ascii="Verdana" w:hAnsi="Verdana" w:cs="Arial"/>
          <w:color w:val="000000" w:themeColor="text1"/>
        </w:rPr>
        <w:t>K</w:t>
      </w:r>
      <w:r w:rsidRPr="001A4721">
        <w:rPr>
          <w:rFonts w:ascii="Verdana" w:hAnsi="Verdana" w:cs="Arial"/>
          <w:color w:val="000000" w:themeColor="text1"/>
        </w:rPr>
        <w:t>orzysta</w:t>
      </w:r>
      <w:r w:rsidR="00935D6A" w:rsidRPr="001A4721">
        <w:rPr>
          <w:rFonts w:ascii="Verdana" w:hAnsi="Verdana" w:cs="Arial"/>
          <w:color w:val="000000" w:themeColor="text1"/>
        </w:rPr>
        <w:t>nie</w:t>
      </w:r>
      <w:r w:rsidRPr="001A4721">
        <w:rPr>
          <w:rFonts w:ascii="Verdana" w:hAnsi="Verdana" w:cs="Arial"/>
          <w:color w:val="000000" w:themeColor="text1"/>
        </w:rPr>
        <w:t xml:space="preserve"> z</w:t>
      </w:r>
      <w:r w:rsidR="009816E0" w:rsidRPr="001A4721">
        <w:rPr>
          <w:rFonts w:ascii="Verdana" w:hAnsi="Verdana" w:cs="Arial"/>
          <w:color w:val="000000" w:themeColor="text1"/>
        </w:rPr>
        <w:t>e środków</w:t>
      </w:r>
      <w:r w:rsidRPr="001A4721">
        <w:rPr>
          <w:rFonts w:ascii="Verdana" w:hAnsi="Verdana" w:cs="Arial"/>
          <w:color w:val="000000" w:themeColor="text1"/>
        </w:rPr>
        <w:t xml:space="preserve"> KFS</w:t>
      </w:r>
      <w:r w:rsidR="00935D6A" w:rsidRPr="001A4721">
        <w:rPr>
          <w:rFonts w:ascii="Verdana" w:hAnsi="Verdana" w:cs="Arial"/>
          <w:color w:val="000000" w:themeColor="text1"/>
        </w:rPr>
        <w:t xml:space="preserve"> w latach 2024-2025 – </w:t>
      </w:r>
      <w:r w:rsidR="00935D6A" w:rsidRPr="001A4721">
        <w:rPr>
          <w:rFonts w:ascii="Verdana" w:hAnsi="Verdana" w:cs="Arial"/>
          <w:b/>
          <w:bCs/>
          <w:color w:val="000000" w:themeColor="text1"/>
        </w:rPr>
        <w:t xml:space="preserve">od </w:t>
      </w:r>
      <w:r w:rsidR="00415220" w:rsidRPr="001A4721">
        <w:rPr>
          <w:rFonts w:ascii="Verdana" w:hAnsi="Verdana" w:cs="Arial"/>
          <w:b/>
          <w:bCs/>
          <w:color w:val="000000" w:themeColor="text1"/>
        </w:rPr>
        <w:t>0</w:t>
      </w:r>
      <w:r w:rsidR="00935D6A" w:rsidRPr="001A4721">
        <w:rPr>
          <w:rFonts w:ascii="Verdana" w:hAnsi="Verdana" w:cs="Arial"/>
          <w:b/>
          <w:bCs/>
          <w:color w:val="000000" w:themeColor="text1"/>
        </w:rPr>
        <w:t xml:space="preserve"> do 10 pkt</w:t>
      </w:r>
      <w:r w:rsidR="009816E0" w:rsidRPr="001A4721">
        <w:rPr>
          <w:rFonts w:ascii="Verdana" w:hAnsi="Verdana" w:cs="Arial"/>
          <w:b/>
          <w:bCs/>
          <w:color w:val="000000" w:themeColor="text1"/>
        </w:rPr>
        <w:br/>
        <w:t xml:space="preserve">- </w:t>
      </w:r>
      <w:r w:rsidR="009816E0" w:rsidRPr="001A4721">
        <w:rPr>
          <w:rFonts w:ascii="Verdana" w:hAnsi="Verdana" w:cs="Arial"/>
          <w:color w:val="000000" w:themeColor="text1"/>
        </w:rPr>
        <w:t>korzystał</w:t>
      </w:r>
      <w:r w:rsidR="009816E0" w:rsidRPr="001A4721">
        <w:rPr>
          <w:rFonts w:ascii="Verdana" w:hAnsi="Verdana" w:cs="Arial"/>
          <w:b/>
          <w:bCs/>
          <w:color w:val="000000" w:themeColor="text1"/>
        </w:rPr>
        <w:t xml:space="preserve"> </w:t>
      </w:r>
      <w:r w:rsidR="009816E0" w:rsidRPr="001A4721">
        <w:rPr>
          <w:rFonts w:ascii="Verdana" w:hAnsi="Verdana" w:cs="Arial"/>
          <w:color w:val="000000" w:themeColor="text1"/>
        </w:rPr>
        <w:t xml:space="preserve">w latach </w:t>
      </w:r>
      <w:r w:rsidR="008932D9" w:rsidRPr="001A4721">
        <w:rPr>
          <w:rFonts w:ascii="Verdana" w:hAnsi="Verdana" w:cs="Arial"/>
          <w:color w:val="000000" w:themeColor="text1"/>
        </w:rPr>
        <w:t>20</w:t>
      </w:r>
      <w:r w:rsidR="00935D6A" w:rsidRPr="001A4721">
        <w:rPr>
          <w:rFonts w:ascii="Verdana" w:hAnsi="Verdana" w:cs="Arial"/>
          <w:color w:val="000000" w:themeColor="text1"/>
        </w:rPr>
        <w:t>24</w:t>
      </w:r>
      <w:r w:rsidR="008932D9" w:rsidRPr="001A4721">
        <w:rPr>
          <w:rFonts w:ascii="Verdana" w:hAnsi="Verdana" w:cs="Arial"/>
          <w:color w:val="000000" w:themeColor="text1"/>
        </w:rPr>
        <w:t>-20</w:t>
      </w:r>
      <w:r w:rsidR="00935D6A" w:rsidRPr="001A4721">
        <w:rPr>
          <w:rFonts w:ascii="Verdana" w:hAnsi="Verdana" w:cs="Arial"/>
          <w:color w:val="000000" w:themeColor="text1"/>
        </w:rPr>
        <w:t>25</w:t>
      </w:r>
      <w:r w:rsidR="009816E0" w:rsidRPr="001A4721">
        <w:rPr>
          <w:rFonts w:ascii="Verdana" w:hAnsi="Verdana" w:cs="Arial"/>
          <w:b/>
          <w:bCs/>
          <w:color w:val="000000" w:themeColor="text1"/>
        </w:rPr>
        <w:t xml:space="preserve"> </w:t>
      </w:r>
      <w:r w:rsidR="008932D9" w:rsidRPr="001A4721">
        <w:rPr>
          <w:rFonts w:ascii="Verdana" w:hAnsi="Verdana" w:cs="Arial"/>
          <w:color w:val="000000" w:themeColor="text1"/>
        </w:rPr>
        <w:t>–</w:t>
      </w:r>
      <w:r w:rsidR="008932D9" w:rsidRPr="001A4721">
        <w:rPr>
          <w:rFonts w:ascii="Verdana" w:hAnsi="Verdana" w:cs="Arial"/>
          <w:b/>
          <w:bCs/>
          <w:color w:val="000000" w:themeColor="text1"/>
        </w:rPr>
        <w:t xml:space="preserve"> </w:t>
      </w:r>
      <w:r w:rsidR="00415220" w:rsidRPr="001A4721">
        <w:rPr>
          <w:rFonts w:ascii="Verdana" w:hAnsi="Verdana" w:cs="Arial"/>
          <w:color w:val="000000" w:themeColor="text1"/>
        </w:rPr>
        <w:t>0</w:t>
      </w:r>
      <w:r w:rsidR="008932D9" w:rsidRPr="001A4721">
        <w:rPr>
          <w:rFonts w:ascii="Verdana" w:hAnsi="Verdana" w:cs="Arial"/>
          <w:color w:val="000000" w:themeColor="text1"/>
        </w:rPr>
        <w:t xml:space="preserve"> pkt</w:t>
      </w:r>
    </w:p>
    <w:p w14:paraId="73999CB3" w14:textId="56F3BDD0" w:rsidR="008932D9" w:rsidRPr="001A4721" w:rsidRDefault="008932D9" w:rsidP="009816E0">
      <w:pPr>
        <w:pStyle w:val="Akapitzlist"/>
        <w:spacing w:before="360" w:line="360" w:lineRule="auto"/>
        <w:ind w:left="-142"/>
        <w:rPr>
          <w:b/>
          <w:bCs/>
          <w:color w:val="000000" w:themeColor="text1"/>
        </w:rPr>
      </w:pPr>
      <w:r w:rsidRPr="001A4721">
        <w:rPr>
          <w:rFonts w:ascii="Verdana" w:hAnsi="Verdana" w:cs="Arial"/>
          <w:b/>
          <w:bCs/>
          <w:color w:val="000000" w:themeColor="text1"/>
        </w:rPr>
        <w:t>-</w:t>
      </w:r>
      <w:r w:rsidRPr="001A4721">
        <w:rPr>
          <w:rFonts w:ascii="Verdana" w:hAnsi="Verdana" w:cs="Arial"/>
          <w:color w:val="000000" w:themeColor="text1"/>
        </w:rPr>
        <w:t xml:space="preserve"> </w:t>
      </w:r>
      <w:r w:rsidR="00935D6A" w:rsidRPr="001A4721">
        <w:rPr>
          <w:rFonts w:ascii="Verdana" w:hAnsi="Verdana" w:cs="Arial"/>
          <w:color w:val="000000" w:themeColor="text1"/>
        </w:rPr>
        <w:t>nie</w:t>
      </w:r>
      <w:r w:rsidR="00935D6A" w:rsidRPr="001A4721">
        <w:rPr>
          <w:rFonts w:ascii="Verdana" w:hAnsi="Verdana" w:cs="Arial"/>
          <w:b/>
          <w:bCs/>
          <w:color w:val="000000" w:themeColor="text1"/>
        </w:rPr>
        <w:t xml:space="preserve"> </w:t>
      </w:r>
      <w:r w:rsidRPr="001A4721">
        <w:rPr>
          <w:rFonts w:ascii="Verdana" w:hAnsi="Verdana" w:cs="Arial"/>
          <w:color w:val="000000" w:themeColor="text1"/>
        </w:rPr>
        <w:t xml:space="preserve">korzystał w latach 2024-2025 – </w:t>
      </w:r>
      <w:r w:rsidR="00935D6A" w:rsidRPr="001A4721">
        <w:rPr>
          <w:rFonts w:ascii="Verdana" w:hAnsi="Verdana" w:cs="Arial"/>
          <w:color w:val="000000" w:themeColor="text1"/>
        </w:rPr>
        <w:t>10</w:t>
      </w:r>
      <w:r w:rsidRPr="001A4721">
        <w:rPr>
          <w:rFonts w:ascii="Verdana" w:hAnsi="Verdana" w:cs="Arial"/>
          <w:color w:val="000000" w:themeColor="text1"/>
        </w:rPr>
        <w:t xml:space="preserve"> pkt</w:t>
      </w:r>
    </w:p>
    <w:p w14:paraId="5BF9FA30" w14:textId="73DDB4AA" w:rsidR="00C3350E" w:rsidRPr="001A4721" w:rsidRDefault="00C3350E" w:rsidP="00C3350E">
      <w:pPr>
        <w:pStyle w:val="Akapitzlist"/>
        <w:numPr>
          <w:ilvl w:val="0"/>
          <w:numId w:val="3"/>
        </w:numPr>
        <w:spacing w:before="360" w:line="360" w:lineRule="auto"/>
        <w:ind w:left="-142" w:right="-995" w:hanging="284"/>
      </w:pPr>
      <w:r w:rsidRPr="001A4721">
        <w:rPr>
          <w:rFonts w:ascii="Verdana" w:hAnsi="Verdana" w:cs="Arial"/>
        </w:rPr>
        <w:t xml:space="preserve">Potrzeby lokalnego </w:t>
      </w:r>
      <w:r w:rsidR="00D666E9" w:rsidRPr="001A4721">
        <w:rPr>
          <w:rFonts w:ascii="Verdana" w:hAnsi="Verdana" w:cs="Arial"/>
        </w:rPr>
        <w:t xml:space="preserve">lub regionalnego </w:t>
      </w:r>
      <w:r w:rsidRPr="001A4721">
        <w:rPr>
          <w:rFonts w:ascii="Verdana" w:hAnsi="Verdana" w:cs="Arial"/>
        </w:rPr>
        <w:t>rynku pracy (zawód deficytowy)</w:t>
      </w:r>
      <w:r w:rsidR="00DF5BFE" w:rsidRPr="001A4721">
        <w:rPr>
          <w:rFonts w:ascii="Verdana" w:hAnsi="Verdana" w:cs="Arial"/>
        </w:rPr>
        <w:t xml:space="preserve"> </w:t>
      </w:r>
      <w:r w:rsidRPr="001A4721">
        <w:rPr>
          <w:rFonts w:ascii="Verdana" w:hAnsi="Verdana" w:cs="Arial"/>
        </w:rPr>
        <w:t>–</w:t>
      </w:r>
      <w:r w:rsidR="00DF5BFE" w:rsidRPr="001A4721">
        <w:rPr>
          <w:rFonts w:ascii="Verdana" w:hAnsi="Verdana" w:cs="Arial"/>
        </w:rPr>
        <w:t xml:space="preserve"> </w:t>
      </w:r>
      <w:r w:rsidRPr="001A4721">
        <w:rPr>
          <w:rFonts w:ascii="Verdana" w:hAnsi="Verdana" w:cs="Arial"/>
          <w:b/>
          <w:bCs/>
        </w:rPr>
        <w:t xml:space="preserve">od 0 do </w:t>
      </w:r>
      <w:r w:rsidR="00935D6A" w:rsidRPr="001A4721">
        <w:rPr>
          <w:rFonts w:ascii="Verdana" w:hAnsi="Verdana" w:cs="Arial"/>
          <w:b/>
          <w:bCs/>
        </w:rPr>
        <w:t>3</w:t>
      </w:r>
      <w:r w:rsidRPr="001A4721">
        <w:rPr>
          <w:rFonts w:ascii="Verdana" w:hAnsi="Verdana" w:cs="Arial"/>
          <w:b/>
          <w:bCs/>
        </w:rPr>
        <w:t>0 pkt</w:t>
      </w:r>
      <w:r w:rsidRPr="001A4721">
        <w:rPr>
          <w:rFonts w:ascii="Verdana" w:hAnsi="Verdana" w:cs="Arial"/>
        </w:rPr>
        <w:t xml:space="preserve"> na podstawie:</w:t>
      </w:r>
      <w:r w:rsidRPr="001A4721">
        <w:rPr>
          <w:rFonts w:ascii="Verdana" w:hAnsi="Verdana" w:cs="Arial"/>
        </w:rPr>
        <w:br/>
        <w:t xml:space="preserve">-Barometr zawodów – województwo dolnośląskie - </w:t>
      </w:r>
      <w:r w:rsidRPr="001A4721">
        <w:rPr>
          <w:rFonts w:ascii="Verdana" w:hAnsi="Verdana" w:cs="Arial"/>
          <w:color w:val="000000" w:themeColor="text1"/>
        </w:rPr>
        <w:t xml:space="preserve">10 </w:t>
      </w:r>
      <w:r w:rsidRPr="001A4721">
        <w:rPr>
          <w:rFonts w:ascii="Verdana" w:hAnsi="Verdana" w:cs="Arial"/>
        </w:rPr>
        <w:t>pkt</w:t>
      </w:r>
      <w:r w:rsidRPr="001A4721">
        <w:rPr>
          <w:rFonts w:ascii="Verdana" w:hAnsi="Verdana" w:cs="Arial"/>
        </w:rPr>
        <w:br/>
        <w:t xml:space="preserve">-Barometr zawodów – powiat dzierżoniowski - </w:t>
      </w:r>
      <w:r w:rsidRPr="001A4721">
        <w:rPr>
          <w:rFonts w:ascii="Verdana" w:hAnsi="Verdana" w:cs="Arial"/>
          <w:color w:val="000000" w:themeColor="text1"/>
        </w:rPr>
        <w:t>20</w:t>
      </w:r>
      <w:r w:rsidRPr="001A4721">
        <w:rPr>
          <w:rFonts w:ascii="Verdana" w:hAnsi="Verdana" w:cs="Arial"/>
        </w:rPr>
        <w:t xml:space="preserve"> pkt</w:t>
      </w:r>
    </w:p>
    <w:p w14:paraId="77A93940" w14:textId="2198002D" w:rsidR="00D666E9" w:rsidRPr="001A4721" w:rsidRDefault="00D666E9" w:rsidP="00C3350E">
      <w:pPr>
        <w:pStyle w:val="Akapitzlist"/>
        <w:numPr>
          <w:ilvl w:val="0"/>
          <w:numId w:val="3"/>
        </w:numPr>
        <w:spacing w:before="360" w:line="360" w:lineRule="auto"/>
        <w:ind w:left="-142" w:right="-995" w:hanging="284"/>
      </w:pPr>
      <w:r w:rsidRPr="001A4721">
        <w:rPr>
          <w:rFonts w:ascii="Verdana" w:hAnsi="Verdana" w:cs="Arial"/>
        </w:rPr>
        <w:t>Zgodność dofinansowanych działań z ustalonymi priorytetami</w:t>
      </w:r>
      <w:r w:rsidR="00AF1418" w:rsidRPr="001A4721">
        <w:rPr>
          <w:rFonts w:ascii="Verdana" w:hAnsi="Verdana" w:cs="Arial"/>
        </w:rPr>
        <w:t xml:space="preserve"> (uzasadnienie konieczności odbycia wskazanej we wniosku formy kształcenia ustawicznego)</w:t>
      </w:r>
      <w:r w:rsidR="0021242C" w:rsidRPr="001A4721">
        <w:rPr>
          <w:rFonts w:ascii="Verdana" w:hAnsi="Verdana" w:cs="Arial"/>
        </w:rPr>
        <w:t>:</w:t>
      </w:r>
      <w:r w:rsidR="00AF1418" w:rsidRPr="001A4721">
        <w:rPr>
          <w:rFonts w:ascii="Verdana" w:hAnsi="Verdana" w:cs="Arial"/>
        </w:rPr>
        <w:br/>
      </w:r>
      <w:r w:rsidR="0021242C" w:rsidRPr="001A4721">
        <w:rPr>
          <w:rFonts w:ascii="Verdana" w:hAnsi="Verdana" w:cs="Arial"/>
        </w:rPr>
        <w:t xml:space="preserve"> </w:t>
      </w:r>
      <w:r w:rsidR="0021242C" w:rsidRPr="001A4721">
        <w:rPr>
          <w:rFonts w:ascii="Verdana" w:hAnsi="Verdana" w:cs="Arial"/>
          <w:b/>
          <w:bCs/>
          <w:color w:val="000000" w:themeColor="text1"/>
        </w:rPr>
        <w:t xml:space="preserve">od 0 do </w:t>
      </w:r>
      <w:r w:rsidRPr="001A4721">
        <w:rPr>
          <w:rFonts w:ascii="Verdana" w:hAnsi="Verdana" w:cs="Arial"/>
          <w:b/>
          <w:bCs/>
          <w:color w:val="000000" w:themeColor="text1"/>
        </w:rPr>
        <w:t>30</w:t>
      </w:r>
      <w:r w:rsidR="0021242C" w:rsidRPr="001A4721">
        <w:rPr>
          <w:rFonts w:ascii="Verdana" w:hAnsi="Verdana" w:cs="Arial"/>
          <w:b/>
          <w:bCs/>
          <w:color w:val="000000" w:themeColor="text1"/>
        </w:rPr>
        <w:t xml:space="preserve"> pkt </w:t>
      </w:r>
      <w:r w:rsidR="00AF1418" w:rsidRPr="001A4721">
        <w:rPr>
          <w:rFonts w:ascii="Verdana" w:hAnsi="Verdana" w:cs="Arial"/>
        </w:rPr>
        <w:t>(</w:t>
      </w:r>
      <w:r w:rsidR="00AF1418" w:rsidRPr="001A4721">
        <w:rPr>
          <w:rFonts w:ascii="Verdana" w:hAnsi="Verdana" w:cs="Arial"/>
          <w:bCs/>
        </w:rPr>
        <w:t>jeśli 0 pkt - wniosek zostaje rozpatrzony</w:t>
      </w:r>
      <w:r w:rsidR="00AF1418" w:rsidRPr="001A4721">
        <w:rPr>
          <w:rFonts w:ascii="Arial" w:hAnsi="Arial" w:cs="Arial"/>
          <w:bCs/>
        </w:rPr>
        <w:t xml:space="preserve"> </w:t>
      </w:r>
      <w:r w:rsidR="00AF1418" w:rsidRPr="001A4721">
        <w:rPr>
          <w:rFonts w:ascii="Verdana" w:hAnsi="Verdana" w:cs="Arial"/>
          <w:bCs/>
        </w:rPr>
        <w:t>negatywnie)</w:t>
      </w:r>
    </w:p>
    <w:p w14:paraId="18470495" w14:textId="01A8F0A7" w:rsidR="0021242C" w:rsidRPr="001A4721" w:rsidRDefault="0021242C" w:rsidP="00C3350E">
      <w:pPr>
        <w:pStyle w:val="Akapitzlist"/>
        <w:numPr>
          <w:ilvl w:val="0"/>
          <w:numId w:val="3"/>
        </w:numPr>
        <w:spacing w:before="360" w:line="360" w:lineRule="auto"/>
        <w:ind w:left="-142" w:right="-995" w:hanging="284"/>
      </w:pPr>
      <w:r w:rsidRPr="001A4721">
        <w:rPr>
          <w:rFonts w:ascii="Verdana" w:hAnsi="Verdana" w:cs="Arial"/>
        </w:rPr>
        <w:t xml:space="preserve">Koszt usługi kształcenia (porównanie): </w:t>
      </w:r>
      <w:r w:rsidRPr="001A4721">
        <w:rPr>
          <w:rFonts w:ascii="Verdana" w:hAnsi="Verdana" w:cs="Arial"/>
          <w:b/>
          <w:bCs/>
        </w:rPr>
        <w:t xml:space="preserve">od 0 do </w:t>
      </w:r>
      <w:r w:rsidR="00935D6A" w:rsidRPr="001A4721">
        <w:rPr>
          <w:rFonts w:ascii="Verdana" w:hAnsi="Verdana" w:cs="Arial"/>
          <w:b/>
          <w:bCs/>
        </w:rPr>
        <w:t>30</w:t>
      </w:r>
      <w:r w:rsidRPr="001A4721">
        <w:rPr>
          <w:rFonts w:ascii="Verdana" w:hAnsi="Verdana" w:cs="Arial"/>
          <w:b/>
          <w:bCs/>
        </w:rPr>
        <w:t xml:space="preserve"> pkt</w:t>
      </w:r>
      <w:r w:rsidRPr="001A4721">
        <w:rPr>
          <w:rFonts w:ascii="Verdana" w:hAnsi="Verdana" w:cs="Arial"/>
        </w:rPr>
        <w:t xml:space="preserve"> </w:t>
      </w:r>
      <w:r w:rsidRPr="001A4721">
        <w:rPr>
          <w:rFonts w:ascii="Verdana" w:hAnsi="Verdana" w:cs="Arial"/>
        </w:rPr>
        <w:br/>
        <w:t xml:space="preserve">Koszt niższy od ceny rynkowej- </w:t>
      </w:r>
      <w:r w:rsidR="00935D6A" w:rsidRPr="001A4721">
        <w:rPr>
          <w:rFonts w:ascii="Verdana" w:hAnsi="Verdana" w:cs="Arial"/>
          <w:color w:val="000000" w:themeColor="text1"/>
        </w:rPr>
        <w:t>3</w:t>
      </w:r>
      <w:r w:rsidRPr="001A4721">
        <w:rPr>
          <w:rFonts w:ascii="Verdana" w:hAnsi="Verdana" w:cs="Arial"/>
          <w:color w:val="000000" w:themeColor="text1"/>
        </w:rPr>
        <w:t xml:space="preserve">0 pkt, </w:t>
      </w:r>
      <w:r w:rsidRPr="001A4721">
        <w:rPr>
          <w:rFonts w:ascii="Verdana" w:hAnsi="Verdana" w:cs="Arial"/>
        </w:rPr>
        <w:t xml:space="preserve">Koszt równy - </w:t>
      </w:r>
      <w:r w:rsidRPr="001A4721">
        <w:rPr>
          <w:rFonts w:ascii="Verdana" w:hAnsi="Verdana" w:cs="Arial"/>
          <w:color w:val="000000" w:themeColor="text1"/>
        </w:rPr>
        <w:t xml:space="preserve">10 </w:t>
      </w:r>
      <w:r w:rsidRPr="001A4721">
        <w:rPr>
          <w:rFonts w:ascii="Verdana" w:hAnsi="Verdana" w:cs="Arial"/>
        </w:rPr>
        <w:t>pkt,</w:t>
      </w:r>
      <w:r w:rsidRPr="001A4721">
        <w:rPr>
          <w:rFonts w:ascii="Verdana" w:hAnsi="Verdana" w:cs="Arial"/>
          <w:b/>
          <w:bCs/>
        </w:rPr>
        <w:t xml:space="preserve"> </w:t>
      </w:r>
      <w:r w:rsidRPr="001A4721">
        <w:rPr>
          <w:rFonts w:ascii="Verdana" w:hAnsi="Verdana" w:cs="Arial"/>
        </w:rPr>
        <w:t>Wyższy od ceny rynkowej do 30%</w:t>
      </w:r>
      <w:r w:rsidR="00A700C9" w:rsidRPr="001A4721">
        <w:rPr>
          <w:rFonts w:ascii="Verdana" w:hAnsi="Verdana" w:cs="Arial"/>
        </w:rPr>
        <w:t xml:space="preserve"> </w:t>
      </w:r>
      <w:r w:rsidRPr="001A4721">
        <w:rPr>
          <w:rFonts w:ascii="Verdana" w:hAnsi="Verdana" w:cs="Arial"/>
        </w:rPr>
        <w:t>-</w:t>
      </w:r>
      <w:r w:rsidR="00A700C9" w:rsidRPr="001A4721">
        <w:rPr>
          <w:rFonts w:ascii="Verdana" w:hAnsi="Verdana" w:cs="Arial"/>
        </w:rPr>
        <w:t xml:space="preserve"> </w:t>
      </w:r>
      <w:r w:rsidRPr="001A4721">
        <w:rPr>
          <w:rFonts w:ascii="Verdana" w:hAnsi="Verdana" w:cs="Arial"/>
          <w:color w:val="000000" w:themeColor="text1"/>
        </w:rPr>
        <w:t>5</w:t>
      </w:r>
      <w:r w:rsidRPr="001A4721">
        <w:rPr>
          <w:rFonts w:ascii="Verdana" w:hAnsi="Verdana" w:cs="Arial"/>
        </w:rPr>
        <w:t xml:space="preserve"> pkt,</w:t>
      </w:r>
      <w:r w:rsidRPr="001A4721">
        <w:rPr>
          <w:rFonts w:ascii="Verdana" w:hAnsi="Verdana" w:cs="Arial"/>
          <w:b/>
          <w:bCs/>
        </w:rPr>
        <w:t xml:space="preserve"> </w:t>
      </w:r>
      <w:r w:rsidRPr="001A4721">
        <w:rPr>
          <w:rFonts w:ascii="Verdana" w:hAnsi="Verdana" w:cs="Arial"/>
        </w:rPr>
        <w:t>Wyższy od ceny rynkowej powyżej 30%</w:t>
      </w:r>
      <w:r w:rsidR="00DF5BFE" w:rsidRPr="001A4721">
        <w:rPr>
          <w:rFonts w:ascii="Verdana" w:hAnsi="Verdana" w:cs="Arial"/>
        </w:rPr>
        <w:t xml:space="preserve"> lub brak możliwości </w:t>
      </w:r>
      <w:r w:rsidR="00DF5BFE" w:rsidRPr="001A4721">
        <w:rPr>
          <w:rFonts w:ascii="Verdana" w:hAnsi="Verdana" w:cs="Arial"/>
          <w:color w:val="000000" w:themeColor="text1"/>
        </w:rPr>
        <w:t xml:space="preserve">porównania kosztów (np. brak podobnych ofert, usługa niestandardowa, program </w:t>
      </w:r>
      <w:proofErr w:type="gramStart"/>
      <w:r w:rsidR="00DF5BFE" w:rsidRPr="001A4721">
        <w:rPr>
          <w:rFonts w:ascii="Verdana" w:hAnsi="Verdana" w:cs="Arial"/>
          <w:color w:val="000000" w:themeColor="text1"/>
        </w:rPr>
        <w:t>autorski)-</w:t>
      </w:r>
      <w:proofErr w:type="gramEnd"/>
      <w:r w:rsidR="00DF5BFE" w:rsidRPr="001A4721">
        <w:rPr>
          <w:rFonts w:ascii="Verdana" w:hAnsi="Verdana" w:cs="Arial"/>
          <w:color w:val="000000" w:themeColor="text1"/>
        </w:rPr>
        <w:t xml:space="preserve"> </w:t>
      </w:r>
      <w:r w:rsidRPr="001A4721">
        <w:rPr>
          <w:rFonts w:ascii="Verdana" w:hAnsi="Verdana" w:cs="Arial"/>
          <w:color w:val="000000" w:themeColor="text1"/>
        </w:rPr>
        <w:t>0 pkt.</w:t>
      </w:r>
    </w:p>
    <w:p w14:paraId="6C337939" w14:textId="0FC4B015" w:rsidR="0021242C" w:rsidRPr="001A4721" w:rsidRDefault="0021242C" w:rsidP="0021242C">
      <w:pPr>
        <w:pStyle w:val="Akapitzlist"/>
        <w:spacing w:before="600" w:line="360" w:lineRule="auto"/>
        <w:ind w:left="-142" w:right="-992"/>
        <w:contextualSpacing w:val="0"/>
        <w:rPr>
          <w:rFonts w:ascii="Verdana" w:hAnsi="Verdana" w:cs="Arial"/>
          <w:b/>
        </w:rPr>
      </w:pPr>
      <w:r w:rsidRPr="001A4721">
        <w:rPr>
          <w:rFonts w:ascii="Verdana" w:hAnsi="Verdana" w:cs="Arial"/>
        </w:rPr>
        <w:t xml:space="preserve">Łączna ilość punktów możliwych do zdobycia – </w:t>
      </w:r>
      <w:r w:rsidR="00935D6A" w:rsidRPr="001A4721">
        <w:rPr>
          <w:rFonts w:ascii="Verdana" w:hAnsi="Verdana" w:cs="Arial"/>
          <w:b/>
          <w:bCs/>
        </w:rPr>
        <w:t>100</w:t>
      </w:r>
      <w:r w:rsidRPr="001A4721">
        <w:rPr>
          <w:rFonts w:ascii="Verdana" w:hAnsi="Verdana" w:cs="Arial"/>
          <w:b/>
        </w:rPr>
        <w:t xml:space="preserve"> pkt.</w:t>
      </w:r>
    </w:p>
    <w:p w14:paraId="50CE09F4" w14:textId="54FD39FC" w:rsidR="0021242C" w:rsidRPr="001A4721" w:rsidRDefault="0021242C" w:rsidP="0021242C">
      <w:pPr>
        <w:pStyle w:val="Akapitzlist"/>
        <w:tabs>
          <w:tab w:val="left" w:leader="dot" w:pos="8364"/>
        </w:tabs>
        <w:spacing w:before="240" w:line="360" w:lineRule="auto"/>
        <w:ind w:left="-142" w:right="-992"/>
        <w:contextualSpacing w:val="0"/>
        <w:rPr>
          <w:rFonts w:ascii="Verdana" w:hAnsi="Verdana" w:cs="Arial"/>
        </w:rPr>
      </w:pPr>
      <w:r w:rsidRPr="001A4721">
        <w:rPr>
          <w:rFonts w:ascii="Verdana" w:hAnsi="Verdana" w:cs="Arial"/>
        </w:rPr>
        <w:t xml:space="preserve">Liczba punktów uzyskanych - </w:t>
      </w:r>
      <w:r w:rsidRPr="001A4721">
        <w:rPr>
          <w:rFonts w:ascii="Verdana" w:hAnsi="Verdana" w:cs="Arial"/>
        </w:rPr>
        <w:tab/>
      </w:r>
    </w:p>
    <w:p w14:paraId="511B269A" w14:textId="77777777" w:rsidR="00E675E9" w:rsidRPr="001A4721" w:rsidRDefault="00E675E9" w:rsidP="00E675E9">
      <w:pPr>
        <w:pStyle w:val="Akapitzlist"/>
        <w:tabs>
          <w:tab w:val="left" w:leader="dot" w:pos="-142"/>
          <w:tab w:val="left" w:leader="dot" w:pos="9214"/>
        </w:tabs>
        <w:spacing w:before="720" w:after="0"/>
        <w:ind w:left="-425" w:right="-567"/>
        <w:contextualSpacing w:val="0"/>
        <w:rPr>
          <w:rFonts w:ascii="Verdana" w:hAnsi="Verdana"/>
        </w:rPr>
      </w:pPr>
      <w:r w:rsidRPr="001A4721">
        <w:rPr>
          <w:rFonts w:ascii="Verdana" w:hAnsi="Verdana"/>
        </w:rPr>
        <w:t>*niepotrzebne skreślić</w:t>
      </w:r>
    </w:p>
    <w:p w14:paraId="32066B4E" w14:textId="77777777" w:rsidR="00935D6A" w:rsidRPr="001A4721" w:rsidRDefault="00935D6A">
      <w:pPr>
        <w:rPr>
          <w:rFonts w:ascii="Verdana" w:eastAsiaTheme="majorEastAsia" w:hAnsi="Verdana" w:cstheme="majorBidi"/>
          <w:b/>
          <w:bCs/>
          <w:color w:val="000000" w:themeColor="text1"/>
        </w:rPr>
      </w:pPr>
      <w:r w:rsidRPr="001A4721">
        <w:rPr>
          <w:rFonts w:ascii="Verdana" w:hAnsi="Verdana"/>
          <w:b/>
          <w:bCs/>
          <w:color w:val="000000" w:themeColor="text1"/>
        </w:rPr>
        <w:br w:type="page"/>
      </w:r>
    </w:p>
    <w:p w14:paraId="333DC273" w14:textId="4BB5E887" w:rsidR="0021242C" w:rsidRPr="00A700C9" w:rsidRDefault="0021242C" w:rsidP="00AC7053">
      <w:pPr>
        <w:pStyle w:val="Nagwek2"/>
        <w:numPr>
          <w:ilvl w:val="0"/>
          <w:numId w:val="8"/>
        </w:numPr>
        <w:ind w:left="426" w:hanging="568"/>
        <w:rPr>
          <w:rFonts w:ascii="Verdana" w:hAnsi="Verdana" w:cstheme="minorBidi"/>
          <w:b/>
          <w:bCs/>
          <w:color w:val="auto"/>
          <w:sz w:val="28"/>
          <w:szCs w:val="28"/>
        </w:rPr>
      </w:pPr>
      <w:r w:rsidRPr="00A700C9">
        <w:rPr>
          <w:rFonts w:ascii="Verdana" w:hAnsi="Verdana"/>
          <w:b/>
          <w:bCs/>
          <w:color w:val="auto"/>
          <w:sz w:val="28"/>
          <w:szCs w:val="28"/>
        </w:rPr>
        <w:lastRenderedPageBreak/>
        <w:t>W</w:t>
      </w:r>
      <w:r w:rsidR="00A451D8" w:rsidRPr="00A700C9">
        <w:rPr>
          <w:rFonts w:ascii="Verdana" w:hAnsi="Verdana"/>
          <w:b/>
          <w:bCs/>
          <w:color w:val="auto"/>
          <w:sz w:val="28"/>
          <w:szCs w:val="28"/>
        </w:rPr>
        <w:t>nioski/propozycje:</w:t>
      </w:r>
    </w:p>
    <w:p w14:paraId="67771CF6" w14:textId="2D46C5E1" w:rsidR="0021242C" w:rsidRPr="00E675E9" w:rsidRDefault="0021242C" w:rsidP="0021242C">
      <w:pPr>
        <w:pStyle w:val="Akapitzlist"/>
        <w:tabs>
          <w:tab w:val="left" w:leader="dot" w:pos="9214"/>
        </w:tabs>
        <w:spacing w:before="360" w:line="360" w:lineRule="auto"/>
        <w:ind w:left="-142" w:right="-995"/>
        <w:rPr>
          <w:b/>
          <w:bCs/>
        </w:rPr>
      </w:pPr>
      <w:r w:rsidRPr="00E675E9">
        <w:rPr>
          <w:rFonts w:ascii="Verdana" w:hAnsi="Verdana" w:cs="Arial"/>
          <w:b/>
          <w:bCs/>
        </w:rPr>
        <w:t xml:space="preserve">Ocena formalna: </w:t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  <w:b/>
          <w:bCs/>
        </w:rPr>
        <w:tab/>
      </w:r>
      <w:r w:rsidRPr="00E675E9">
        <w:rPr>
          <w:rFonts w:ascii="Verdana" w:hAnsi="Verdana" w:cs="Arial"/>
          <w:b/>
          <w:bCs/>
        </w:rPr>
        <w:tab/>
      </w:r>
    </w:p>
    <w:p w14:paraId="7D9A1847" w14:textId="67CD11DC" w:rsidR="003857B4" w:rsidRDefault="003857B4" w:rsidP="003857B4">
      <w:pPr>
        <w:tabs>
          <w:tab w:val="left" w:leader="dot" w:pos="7938"/>
        </w:tabs>
        <w:spacing w:before="360"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O</w:t>
      </w:r>
      <w:r w:rsidRPr="00DF1C67">
        <w:rPr>
          <w:rFonts w:ascii="Verdana" w:hAnsi="Verdana" w:cs="Arial"/>
        </w:rPr>
        <w:t>cen</w:t>
      </w:r>
      <w:r>
        <w:rPr>
          <w:rFonts w:ascii="Verdana" w:hAnsi="Verdana" w:cs="Arial"/>
        </w:rPr>
        <w:t>ę</w:t>
      </w:r>
      <w:r w:rsidRPr="00DF1C67">
        <w:rPr>
          <w:rFonts w:ascii="Verdana" w:hAnsi="Verdana" w:cs="Arial"/>
        </w:rPr>
        <w:t xml:space="preserve"> formaln</w:t>
      </w:r>
      <w:r>
        <w:rPr>
          <w:rFonts w:ascii="Verdana" w:hAnsi="Verdana" w:cs="Arial"/>
        </w:rPr>
        <w:t>ą</w:t>
      </w:r>
      <w:r w:rsidRPr="0021242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s</w:t>
      </w:r>
      <w:r w:rsidRPr="00DF1C67">
        <w:rPr>
          <w:rFonts w:ascii="Verdana" w:hAnsi="Verdana" w:cs="Arial"/>
        </w:rPr>
        <w:t>porządził</w:t>
      </w:r>
      <w:r>
        <w:rPr>
          <w:rFonts w:ascii="Verdana" w:hAnsi="Verdana" w:cs="Arial"/>
        </w:rPr>
        <w:t>/a:</w:t>
      </w:r>
      <w:r>
        <w:rPr>
          <w:rFonts w:ascii="Verdana" w:hAnsi="Verdana" w:cs="Arial"/>
        </w:rPr>
        <w:tab/>
      </w:r>
    </w:p>
    <w:p w14:paraId="3D57A6D5" w14:textId="4FCA4BCA" w:rsidR="003857B4" w:rsidRDefault="003857B4" w:rsidP="003857B4">
      <w:pPr>
        <w:tabs>
          <w:tab w:val="left" w:leader="dot" w:pos="7938"/>
        </w:tabs>
        <w:spacing w:after="0" w:line="360" w:lineRule="auto"/>
        <w:ind w:left="4253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Pr="00DF1C67">
        <w:rPr>
          <w:rFonts w:ascii="Verdana" w:hAnsi="Verdana" w:cs="Arial"/>
        </w:rPr>
        <w:t>data, pieczątka i podpis</w:t>
      </w:r>
    </w:p>
    <w:p w14:paraId="7B0DAE28" w14:textId="6F921FC1" w:rsidR="0021242C" w:rsidRPr="00E675E9" w:rsidRDefault="0021242C" w:rsidP="0021242C">
      <w:pPr>
        <w:pStyle w:val="Akapitzlist"/>
        <w:tabs>
          <w:tab w:val="left" w:leader="dot" w:pos="-142"/>
          <w:tab w:val="left" w:leader="dot" w:pos="9356"/>
        </w:tabs>
        <w:spacing w:before="240" w:after="0" w:line="360" w:lineRule="auto"/>
        <w:ind w:left="-142" w:right="-567"/>
        <w:rPr>
          <w:rFonts w:ascii="Verdana" w:hAnsi="Verdana" w:cs="Arial"/>
          <w:b/>
          <w:bCs/>
        </w:rPr>
      </w:pPr>
      <w:r w:rsidRPr="00E675E9">
        <w:rPr>
          <w:rFonts w:ascii="Verdana" w:hAnsi="Verdana" w:cs="Arial"/>
          <w:b/>
          <w:bCs/>
        </w:rPr>
        <w:t xml:space="preserve">Ocena merytoryczna: </w:t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  <w:r w:rsidRPr="00E675E9">
        <w:rPr>
          <w:rFonts w:ascii="Verdana" w:hAnsi="Verdana" w:cs="Arial"/>
        </w:rPr>
        <w:tab/>
      </w:r>
    </w:p>
    <w:p w14:paraId="36542741" w14:textId="7D071A8B" w:rsidR="00466A34" w:rsidRDefault="00EC42AE" w:rsidP="00466A34">
      <w:pPr>
        <w:tabs>
          <w:tab w:val="left" w:leader="dot" w:pos="5387"/>
        </w:tabs>
        <w:spacing w:before="480" w:after="0" w:line="360" w:lineRule="auto"/>
        <w:ind w:left="-284" w:right="-853"/>
        <w:rPr>
          <w:rFonts w:ascii="Verdana" w:hAnsi="Verdana" w:cs="Arial"/>
        </w:rPr>
      </w:pPr>
      <w:r>
        <w:rPr>
          <w:rFonts w:ascii="Verdana" w:hAnsi="Verdana" w:cs="Arial"/>
        </w:rPr>
        <w:t>O</w:t>
      </w:r>
      <w:r w:rsidRPr="00EC42AE">
        <w:rPr>
          <w:rFonts w:ascii="Verdana" w:hAnsi="Verdana" w:cs="Arial"/>
        </w:rPr>
        <w:t>cen</w:t>
      </w:r>
      <w:r>
        <w:rPr>
          <w:rFonts w:ascii="Verdana" w:hAnsi="Verdana" w:cs="Arial"/>
        </w:rPr>
        <w:t>ę</w:t>
      </w:r>
      <w:r w:rsidRPr="00EC42AE">
        <w:rPr>
          <w:rFonts w:ascii="Verdana" w:hAnsi="Verdana" w:cs="Arial"/>
        </w:rPr>
        <w:t xml:space="preserve"> merytoryczn</w:t>
      </w:r>
      <w:r>
        <w:rPr>
          <w:rFonts w:ascii="Verdana" w:hAnsi="Verdana" w:cs="Arial"/>
        </w:rPr>
        <w:t>ą</w:t>
      </w:r>
      <w:r w:rsidR="00466A34">
        <w:rPr>
          <w:rFonts w:ascii="Verdana" w:hAnsi="Verdana" w:cs="Arial"/>
        </w:rPr>
        <w:t xml:space="preserve"> w dniu </w:t>
      </w:r>
      <w:r w:rsidR="00466A34">
        <w:rPr>
          <w:rFonts w:ascii="Verdana" w:hAnsi="Verdana" w:cs="Arial"/>
        </w:rPr>
        <w:tab/>
      </w:r>
      <w:r>
        <w:rPr>
          <w:rFonts w:ascii="Verdana" w:hAnsi="Verdana" w:cs="Arial"/>
        </w:rPr>
        <w:t>sporządziła Komisja w składzie:</w:t>
      </w:r>
    </w:p>
    <w:p w14:paraId="38FF6700" w14:textId="77777777" w:rsidR="00AC7053" w:rsidRDefault="00466A34" w:rsidP="00AC7053">
      <w:pPr>
        <w:pStyle w:val="Akapitzlist"/>
        <w:numPr>
          <w:ilvl w:val="0"/>
          <w:numId w:val="11"/>
        </w:numPr>
        <w:tabs>
          <w:tab w:val="left" w:leader="dot" w:pos="5387"/>
          <w:tab w:val="left" w:pos="5529"/>
          <w:tab w:val="left" w:leader="dot" w:pos="6096"/>
        </w:tabs>
        <w:spacing w:before="240" w:after="0" w:line="480" w:lineRule="auto"/>
        <w:ind w:left="-284" w:right="-851"/>
        <w:rPr>
          <w:rFonts w:ascii="Verdana" w:hAnsi="Verdana" w:cs="Arial"/>
        </w:rPr>
      </w:pPr>
      <w:r w:rsidRPr="00AC7053">
        <w:rPr>
          <w:rFonts w:ascii="Verdana" w:hAnsi="Verdana" w:cs="Arial"/>
        </w:rPr>
        <w:tab/>
      </w:r>
    </w:p>
    <w:p w14:paraId="2228D304" w14:textId="77777777" w:rsidR="00AC7053" w:rsidRDefault="00466A34" w:rsidP="00AC7053">
      <w:pPr>
        <w:pStyle w:val="Akapitzlist"/>
        <w:numPr>
          <w:ilvl w:val="0"/>
          <w:numId w:val="11"/>
        </w:numPr>
        <w:tabs>
          <w:tab w:val="left" w:leader="dot" w:pos="5387"/>
          <w:tab w:val="left" w:pos="5529"/>
          <w:tab w:val="left" w:leader="dot" w:pos="6096"/>
        </w:tabs>
        <w:spacing w:before="240" w:after="0" w:line="480" w:lineRule="auto"/>
        <w:ind w:left="-284" w:right="-851"/>
        <w:rPr>
          <w:rFonts w:ascii="Verdana" w:hAnsi="Verdana" w:cs="Arial"/>
        </w:rPr>
      </w:pPr>
      <w:r w:rsidRPr="00AC7053">
        <w:rPr>
          <w:rFonts w:ascii="Verdana" w:hAnsi="Verdana" w:cs="Arial"/>
        </w:rPr>
        <w:t>.</w:t>
      </w:r>
      <w:r w:rsidRPr="00AC7053">
        <w:rPr>
          <w:rFonts w:ascii="Verdana" w:hAnsi="Verdana" w:cs="Arial"/>
        </w:rPr>
        <w:tab/>
      </w:r>
    </w:p>
    <w:p w14:paraId="4D46CB75" w14:textId="77777777" w:rsidR="00AC7053" w:rsidRDefault="00466A34" w:rsidP="00AC7053">
      <w:pPr>
        <w:pStyle w:val="Akapitzlist"/>
        <w:numPr>
          <w:ilvl w:val="0"/>
          <w:numId w:val="11"/>
        </w:numPr>
        <w:tabs>
          <w:tab w:val="left" w:leader="dot" w:pos="5387"/>
          <w:tab w:val="left" w:pos="5529"/>
          <w:tab w:val="left" w:leader="dot" w:pos="6096"/>
        </w:tabs>
        <w:spacing w:before="240" w:after="0" w:line="480" w:lineRule="auto"/>
        <w:ind w:left="-284" w:right="-851"/>
        <w:rPr>
          <w:rFonts w:ascii="Verdana" w:hAnsi="Verdana" w:cs="Arial"/>
        </w:rPr>
      </w:pPr>
      <w:r w:rsidRPr="00AC7053">
        <w:rPr>
          <w:rFonts w:ascii="Verdana" w:hAnsi="Verdana" w:cs="Arial"/>
        </w:rPr>
        <w:t>.</w:t>
      </w:r>
      <w:r w:rsidRPr="00AC7053">
        <w:rPr>
          <w:rFonts w:ascii="Verdana" w:hAnsi="Verdana" w:cs="Arial"/>
        </w:rPr>
        <w:tab/>
      </w:r>
    </w:p>
    <w:p w14:paraId="0B4966CD" w14:textId="2FF82E75" w:rsidR="00466A34" w:rsidRPr="00AC7053" w:rsidRDefault="00466A34" w:rsidP="00AC7053">
      <w:pPr>
        <w:pStyle w:val="Akapitzlist"/>
        <w:numPr>
          <w:ilvl w:val="0"/>
          <w:numId w:val="11"/>
        </w:numPr>
        <w:tabs>
          <w:tab w:val="left" w:leader="dot" w:pos="5387"/>
          <w:tab w:val="left" w:pos="5529"/>
          <w:tab w:val="left" w:leader="dot" w:pos="6096"/>
        </w:tabs>
        <w:spacing w:before="240" w:after="0" w:line="480" w:lineRule="auto"/>
        <w:ind w:left="-284" w:right="-851"/>
        <w:rPr>
          <w:rFonts w:ascii="Verdana" w:hAnsi="Verdana" w:cs="Arial"/>
        </w:rPr>
      </w:pPr>
      <w:r w:rsidRPr="00AC7053">
        <w:rPr>
          <w:rFonts w:ascii="Verdana" w:hAnsi="Verdana" w:cs="Arial"/>
        </w:rPr>
        <w:t>.</w:t>
      </w:r>
      <w:r w:rsidRPr="00AC7053">
        <w:rPr>
          <w:rFonts w:ascii="Verdana" w:hAnsi="Verdana" w:cs="Arial"/>
        </w:rPr>
        <w:tab/>
      </w:r>
    </w:p>
    <w:p w14:paraId="75310885" w14:textId="77777777" w:rsidR="00935D6A" w:rsidRDefault="00935D6A" w:rsidP="00466A34">
      <w:pPr>
        <w:pStyle w:val="Akapitzlist"/>
        <w:tabs>
          <w:tab w:val="left" w:leader="dot" w:pos="-142"/>
          <w:tab w:val="left" w:leader="dot" w:pos="9356"/>
        </w:tabs>
        <w:spacing w:before="120" w:after="0" w:line="360" w:lineRule="auto"/>
        <w:ind w:left="-142" w:right="-567"/>
        <w:contextualSpacing w:val="0"/>
        <w:rPr>
          <w:rFonts w:ascii="Verdana" w:hAnsi="Verdana" w:cs="Arial"/>
          <w:b/>
          <w:bCs/>
        </w:rPr>
      </w:pPr>
    </w:p>
    <w:p w14:paraId="7829AF55" w14:textId="6BB40BAE" w:rsidR="00466A34" w:rsidRPr="00466A34" w:rsidRDefault="00466A34" w:rsidP="00466A34">
      <w:pPr>
        <w:pStyle w:val="Akapitzlist"/>
        <w:tabs>
          <w:tab w:val="left" w:leader="dot" w:pos="-142"/>
          <w:tab w:val="left" w:leader="dot" w:pos="9356"/>
        </w:tabs>
        <w:spacing w:before="120" w:after="0" w:line="360" w:lineRule="auto"/>
        <w:ind w:left="-142" w:right="-567"/>
        <w:contextualSpacing w:val="0"/>
        <w:rPr>
          <w:rFonts w:ascii="Verdana" w:hAnsi="Verdana" w:cs="Arial"/>
        </w:rPr>
      </w:pPr>
      <w:r w:rsidRPr="00466A34">
        <w:rPr>
          <w:rFonts w:ascii="Verdana" w:hAnsi="Verdana" w:cs="Arial"/>
        </w:rPr>
        <w:t>Sposób rozpatrzenia wniosku</w:t>
      </w:r>
      <w:r w:rsidR="00E93567">
        <w:rPr>
          <w:rFonts w:ascii="Verdana" w:hAnsi="Verdana" w:cs="Arial"/>
        </w:rPr>
        <w:t>**</w:t>
      </w:r>
      <w:r w:rsidRPr="00466A34">
        <w:rPr>
          <w:rFonts w:ascii="Verdana" w:hAnsi="Verdana" w:cs="Arial"/>
        </w:rPr>
        <w:t>:</w:t>
      </w:r>
    </w:p>
    <w:p w14:paraId="17BD810A" w14:textId="0FD54E5A" w:rsidR="00466A34" w:rsidRDefault="00466A34" w:rsidP="00466A34">
      <w:pPr>
        <w:pStyle w:val="Akapitzlist"/>
        <w:tabs>
          <w:tab w:val="left" w:leader="dot" w:pos="-142"/>
          <w:tab w:val="left" w:leader="dot" w:pos="9356"/>
        </w:tabs>
        <w:spacing w:before="120" w:after="0" w:line="360" w:lineRule="auto"/>
        <w:ind w:left="-142" w:right="-567"/>
        <w:contextualSpacing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56881" wp14:editId="70D147B3">
                <wp:simplePos x="0" y="0"/>
                <wp:positionH relativeFrom="column">
                  <wp:posOffset>-71755</wp:posOffset>
                </wp:positionH>
                <wp:positionV relativeFrom="paragraph">
                  <wp:posOffset>74296</wp:posOffset>
                </wp:positionV>
                <wp:extent cx="200025" cy="190500"/>
                <wp:effectExtent l="0" t="0" r="28575" b="19050"/>
                <wp:wrapNone/>
                <wp:docPr id="6907253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4693A" id="Prostokąt 4" o:spid="_x0000_s1026" style="position:absolute;margin-left:-5.65pt;margin-top:5.85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" fillcolor="white [3201]" strokecolor="black [3200]" strokeweight="1.5pt"/>
            </w:pict>
          </mc:Fallback>
        </mc:AlternateContent>
      </w:r>
      <w:r>
        <w:rPr>
          <w:rFonts w:ascii="Verdana" w:hAnsi="Verdana" w:cs="Arial"/>
          <w:b/>
          <w:bCs/>
        </w:rPr>
        <w:t xml:space="preserve">     </w:t>
      </w:r>
      <w:r w:rsidR="00A451D8" w:rsidRPr="00466A34">
        <w:rPr>
          <w:rFonts w:ascii="Verdana" w:hAnsi="Verdana" w:cs="Arial"/>
          <w:b/>
          <w:bCs/>
        </w:rPr>
        <w:t>pozytywnie</w:t>
      </w:r>
      <w:r w:rsidR="00415220">
        <w:rPr>
          <w:rFonts w:ascii="Verdana" w:hAnsi="Verdana" w:cs="Arial"/>
          <w:b/>
          <w:bCs/>
        </w:rPr>
        <w:t>: w całości/ w części*</w:t>
      </w:r>
    </w:p>
    <w:p w14:paraId="4286535F" w14:textId="73ACE1CC" w:rsidR="00466A34" w:rsidRDefault="00466A34" w:rsidP="00466A34">
      <w:pPr>
        <w:pStyle w:val="Akapitzlist"/>
        <w:tabs>
          <w:tab w:val="left" w:leader="dot" w:pos="-142"/>
          <w:tab w:val="left" w:leader="dot" w:pos="9356"/>
        </w:tabs>
        <w:spacing w:before="120" w:after="0" w:line="360" w:lineRule="auto"/>
        <w:ind w:left="-142" w:right="-567"/>
        <w:contextualSpacing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82CB7" wp14:editId="4B5763DB">
                <wp:simplePos x="0" y="0"/>
                <wp:positionH relativeFrom="column">
                  <wp:posOffset>-71754</wp:posOffset>
                </wp:positionH>
                <wp:positionV relativeFrom="paragraph">
                  <wp:posOffset>91440</wp:posOffset>
                </wp:positionV>
                <wp:extent cx="190500" cy="171450"/>
                <wp:effectExtent l="0" t="0" r="19050" b="19050"/>
                <wp:wrapNone/>
                <wp:docPr id="1009991480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B06B8" id="Prostokąt 5" o:spid="_x0000_s1026" style="position:absolute;margin-left:-5.65pt;margin-top:7.2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" fillcolor="white [3201]" strokecolor="black [3200]" strokeweight="1.5pt"/>
            </w:pict>
          </mc:Fallback>
        </mc:AlternateContent>
      </w:r>
      <w:r>
        <w:rPr>
          <w:rFonts w:ascii="Verdana" w:hAnsi="Verdana" w:cs="Arial"/>
          <w:b/>
          <w:bCs/>
        </w:rPr>
        <w:t xml:space="preserve">     </w:t>
      </w:r>
      <w:r w:rsidR="00A451D8" w:rsidRPr="00466A34">
        <w:rPr>
          <w:rFonts w:ascii="Verdana" w:hAnsi="Verdana" w:cs="Arial"/>
          <w:b/>
          <w:bCs/>
        </w:rPr>
        <w:t>negatywnie</w:t>
      </w:r>
    </w:p>
    <w:p w14:paraId="3D4CD39D" w14:textId="718499C1" w:rsidR="0021242C" w:rsidRDefault="00466A34" w:rsidP="00466A34">
      <w:pPr>
        <w:pStyle w:val="Akapitzlist"/>
        <w:tabs>
          <w:tab w:val="left" w:leader="dot" w:pos="-142"/>
          <w:tab w:val="left" w:leader="dot" w:pos="9356"/>
        </w:tabs>
        <w:spacing w:before="120" w:after="0" w:line="360" w:lineRule="auto"/>
        <w:ind w:left="-142" w:right="-567"/>
        <w:contextualSpacing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4860A" wp14:editId="78E7CD8C">
                <wp:simplePos x="0" y="0"/>
                <wp:positionH relativeFrom="column">
                  <wp:posOffset>-71755</wp:posOffset>
                </wp:positionH>
                <wp:positionV relativeFrom="paragraph">
                  <wp:posOffset>80646</wp:posOffset>
                </wp:positionV>
                <wp:extent cx="200025" cy="190500"/>
                <wp:effectExtent l="0" t="0" r="28575" b="19050"/>
                <wp:wrapNone/>
                <wp:docPr id="72883366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B4098" id="Prostokąt 4" o:spid="_x0000_s1026" style="position:absolute;margin-left:-5.65pt;margin-top:6.35pt;width:1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" fillcolor="window" strokecolor="windowText" strokeweight="1.5pt"/>
            </w:pict>
          </mc:Fallback>
        </mc:AlternateContent>
      </w:r>
      <w:r>
        <w:rPr>
          <w:rFonts w:ascii="Verdana" w:hAnsi="Verdana" w:cs="Arial"/>
          <w:b/>
          <w:bCs/>
        </w:rPr>
        <w:t xml:space="preserve">     </w:t>
      </w:r>
      <w:r w:rsidR="00A451D8" w:rsidRPr="00466A34">
        <w:rPr>
          <w:rFonts w:ascii="Verdana" w:hAnsi="Verdana" w:cs="Arial"/>
          <w:b/>
          <w:bCs/>
        </w:rPr>
        <w:t>pozostawio</w:t>
      </w:r>
      <w:r w:rsidR="00A451D8">
        <w:rPr>
          <w:rFonts w:ascii="Verdana" w:hAnsi="Verdana" w:cs="Arial"/>
          <w:b/>
          <w:bCs/>
        </w:rPr>
        <w:t>n</w:t>
      </w:r>
      <w:r w:rsidR="00A451D8" w:rsidRPr="00466A34">
        <w:rPr>
          <w:rFonts w:ascii="Verdana" w:hAnsi="Verdana" w:cs="Arial"/>
          <w:b/>
          <w:bCs/>
        </w:rPr>
        <w:t>o bez rozpatrzenia</w:t>
      </w:r>
    </w:p>
    <w:p w14:paraId="23C7C94B" w14:textId="77777777" w:rsidR="00E93567" w:rsidRDefault="00E93567" w:rsidP="00E93567">
      <w:pPr>
        <w:pStyle w:val="Akapitzlist"/>
        <w:tabs>
          <w:tab w:val="left" w:leader="dot" w:pos="-142"/>
          <w:tab w:val="left" w:leader="dot" w:pos="8222"/>
        </w:tabs>
        <w:spacing w:before="720" w:after="0" w:line="360" w:lineRule="auto"/>
        <w:ind w:left="3545" w:right="-567"/>
        <w:contextualSpacing w:val="0"/>
        <w:rPr>
          <w:rFonts w:ascii="Verdana" w:hAnsi="Verdana" w:cs="Arial"/>
        </w:rPr>
      </w:pPr>
      <w:r w:rsidRPr="00E93567">
        <w:rPr>
          <w:rFonts w:ascii="Verdana" w:hAnsi="Verdana" w:cs="Arial"/>
        </w:rPr>
        <w:tab/>
      </w:r>
    </w:p>
    <w:p w14:paraId="0712403C" w14:textId="16100849" w:rsidR="0021242C" w:rsidRDefault="00E93567" w:rsidP="00E93567">
      <w:pPr>
        <w:pStyle w:val="Akapitzlist"/>
        <w:tabs>
          <w:tab w:val="left" w:leader="dot" w:pos="-142"/>
          <w:tab w:val="left" w:leader="dot" w:pos="9214"/>
        </w:tabs>
        <w:spacing w:before="240" w:after="0"/>
        <w:ind w:left="-425" w:right="-567" w:firstLine="5387"/>
        <w:rPr>
          <w:rFonts w:ascii="Verdana" w:hAnsi="Verdana" w:cs="Arial"/>
        </w:rPr>
      </w:pPr>
      <w:r>
        <w:rPr>
          <w:rFonts w:ascii="Verdana" w:hAnsi="Verdana" w:cs="Arial"/>
        </w:rPr>
        <w:t>data i podpis</w:t>
      </w:r>
    </w:p>
    <w:p w14:paraId="67A53AC2" w14:textId="07A70D5B" w:rsidR="00415220" w:rsidRDefault="00415220" w:rsidP="00415220">
      <w:pPr>
        <w:pStyle w:val="Akapitzlist"/>
        <w:tabs>
          <w:tab w:val="left" w:leader="dot" w:pos="-142"/>
          <w:tab w:val="left" w:leader="dot" w:pos="9214"/>
        </w:tabs>
        <w:spacing w:after="0" w:line="360" w:lineRule="auto"/>
        <w:ind w:left="218" w:right="-567" w:hanging="360"/>
        <w:rPr>
          <w:rFonts w:ascii="Verdana" w:hAnsi="Verdana"/>
        </w:rPr>
      </w:pPr>
      <w:r>
        <w:rPr>
          <w:rFonts w:ascii="Verdana" w:hAnsi="Verdana"/>
        </w:rPr>
        <w:t>*niepotrzebne skreślić</w:t>
      </w:r>
    </w:p>
    <w:p w14:paraId="71C94885" w14:textId="4F6597E1" w:rsidR="0021242C" w:rsidRPr="00E93567" w:rsidRDefault="00E93567" w:rsidP="00415220">
      <w:pPr>
        <w:pStyle w:val="Akapitzlist"/>
        <w:spacing w:after="0" w:line="360" w:lineRule="auto"/>
        <w:ind w:left="-142" w:right="-992"/>
        <w:rPr>
          <w:rFonts w:ascii="Verdana" w:hAnsi="Verdana"/>
        </w:rPr>
      </w:pPr>
      <w:r w:rsidRPr="00E93567">
        <w:rPr>
          <w:rFonts w:ascii="Verdana" w:hAnsi="Verdana"/>
        </w:rPr>
        <w:t>**właściwe zaznaczyć</w:t>
      </w:r>
    </w:p>
    <w:sectPr w:rsidR="0021242C" w:rsidRPr="00E93567" w:rsidSect="00C96D14">
      <w:pgSz w:w="11906" w:h="16838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511"/>
    <w:multiLevelType w:val="hybridMultilevel"/>
    <w:tmpl w:val="C86C7ACC"/>
    <w:lvl w:ilvl="0" w:tplc="A28ECF6A">
      <w:start w:val="1"/>
      <w:numFmt w:val="lowerLetter"/>
      <w:lvlText w:val="%1)"/>
      <w:lvlJc w:val="left"/>
      <w:pPr>
        <w:ind w:left="218" w:hanging="360"/>
      </w:pPr>
      <w:rPr>
        <w:rFonts w:ascii="Verdana" w:hAnsi="Verdan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3350BFF"/>
    <w:multiLevelType w:val="hybridMultilevel"/>
    <w:tmpl w:val="DFF2082A"/>
    <w:lvl w:ilvl="0" w:tplc="04150013">
      <w:start w:val="1"/>
      <w:numFmt w:val="upperRoman"/>
      <w:lvlText w:val="%1."/>
      <w:lvlJc w:val="righ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19800098"/>
    <w:multiLevelType w:val="hybridMultilevel"/>
    <w:tmpl w:val="CC6601B8"/>
    <w:lvl w:ilvl="0" w:tplc="5BE48F3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5765"/>
    <w:multiLevelType w:val="hybridMultilevel"/>
    <w:tmpl w:val="8CC026F6"/>
    <w:lvl w:ilvl="0" w:tplc="1C1CD0D8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C009F"/>
    <w:multiLevelType w:val="hybridMultilevel"/>
    <w:tmpl w:val="A5C4CBDE"/>
    <w:lvl w:ilvl="0" w:tplc="654EE78C">
      <w:numFmt w:val="bullet"/>
      <w:lvlText w:val=""/>
      <w:lvlJc w:val="left"/>
      <w:pPr>
        <w:ind w:left="21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FDE270E"/>
    <w:multiLevelType w:val="hybridMultilevel"/>
    <w:tmpl w:val="6C58E432"/>
    <w:lvl w:ilvl="0" w:tplc="04150013">
      <w:start w:val="1"/>
      <w:numFmt w:val="upperRoman"/>
      <w:lvlText w:val="%1."/>
      <w:lvlJc w:val="righ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D57047E"/>
    <w:multiLevelType w:val="hybridMultilevel"/>
    <w:tmpl w:val="E78C6572"/>
    <w:lvl w:ilvl="0" w:tplc="04150013">
      <w:start w:val="1"/>
      <w:numFmt w:val="upperRoman"/>
      <w:lvlText w:val="%1."/>
      <w:lvlJc w:val="righ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E5A3B58"/>
    <w:multiLevelType w:val="hybridMultilevel"/>
    <w:tmpl w:val="EE3E6AD6"/>
    <w:lvl w:ilvl="0" w:tplc="7984182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63250"/>
    <w:multiLevelType w:val="hybridMultilevel"/>
    <w:tmpl w:val="23FCF532"/>
    <w:lvl w:ilvl="0" w:tplc="7B76D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0A2B5F"/>
    <w:multiLevelType w:val="hybridMultilevel"/>
    <w:tmpl w:val="1F2AE650"/>
    <w:lvl w:ilvl="0" w:tplc="1C1CD0D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C45B0"/>
    <w:multiLevelType w:val="hybridMultilevel"/>
    <w:tmpl w:val="69B0E030"/>
    <w:lvl w:ilvl="0" w:tplc="1C1CD0D8">
      <w:start w:val="1"/>
      <w:numFmt w:val="decimal"/>
      <w:lvlText w:val="%1."/>
      <w:lvlJc w:val="left"/>
      <w:pPr>
        <w:ind w:left="436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709256343">
    <w:abstractNumId w:val="3"/>
  </w:num>
  <w:num w:numId="2" w16cid:durableId="2032949491">
    <w:abstractNumId w:val="9"/>
  </w:num>
  <w:num w:numId="3" w16cid:durableId="1418357140">
    <w:abstractNumId w:val="2"/>
  </w:num>
  <w:num w:numId="4" w16cid:durableId="1326518887">
    <w:abstractNumId w:val="8"/>
  </w:num>
  <w:num w:numId="5" w16cid:durableId="360282695">
    <w:abstractNumId w:val="0"/>
  </w:num>
  <w:num w:numId="6" w16cid:durableId="403991800">
    <w:abstractNumId w:val="4"/>
  </w:num>
  <w:num w:numId="7" w16cid:durableId="1049958755">
    <w:abstractNumId w:val="1"/>
  </w:num>
  <w:num w:numId="8" w16cid:durableId="1862008862">
    <w:abstractNumId w:val="7"/>
  </w:num>
  <w:num w:numId="9" w16cid:durableId="54477946">
    <w:abstractNumId w:val="5"/>
  </w:num>
  <w:num w:numId="10" w16cid:durableId="945188635">
    <w:abstractNumId w:val="6"/>
  </w:num>
  <w:num w:numId="11" w16cid:durableId="634140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D1"/>
    <w:rsid w:val="000C5EB8"/>
    <w:rsid w:val="001139C1"/>
    <w:rsid w:val="001A4721"/>
    <w:rsid w:val="001B24C3"/>
    <w:rsid w:val="0021242C"/>
    <w:rsid w:val="00294816"/>
    <w:rsid w:val="00363869"/>
    <w:rsid w:val="003857B4"/>
    <w:rsid w:val="00415220"/>
    <w:rsid w:val="00417B53"/>
    <w:rsid w:val="00466A34"/>
    <w:rsid w:val="00473029"/>
    <w:rsid w:val="00480402"/>
    <w:rsid w:val="00506A92"/>
    <w:rsid w:val="005F2178"/>
    <w:rsid w:val="006165BC"/>
    <w:rsid w:val="006F35FC"/>
    <w:rsid w:val="007E6DD1"/>
    <w:rsid w:val="00803447"/>
    <w:rsid w:val="008054EB"/>
    <w:rsid w:val="008932D9"/>
    <w:rsid w:val="008C1D6C"/>
    <w:rsid w:val="00915445"/>
    <w:rsid w:val="00935D6A"/>
    <w:rsid w:val="00951572"/>
    <w:rsid w:val="009816E0"/>
    <w:rsid w:val="009E731E"/>
    <w:rsid w:val="00A451D8"/>
    <w:rsid w:val="00A700C9"/>
    <w:rsid w:val="00AC7053"/>
    <w:rsid w:val="00AD03F6"/>
    <w:rsid w:val="00AD3504"/>
    <w:rsid w:val="00AF1418"/>
    <w:rsid w:val="00B0382E"/>
    <w:rsid w:val="00B81F40"/>
    <w:rsid w:val="00C05865"/>
    <w:rsid w:val="00C14DE8"/>
    <w:rsid w:val="00C3350E"/>
    <w:rsid w:val="00C96D14"/>
    <w:rsid w:val="00CE7CC8"/>
    <w:rsid w:val="00D666E9"/>
    <w:rsid w:val="00D70D3E"/>
    <w:rsid w:val="00D823D1"/>
    <w:rsid w:val="00DF5BFE"/>
    <w:rsid w:val="00E675E9"/>
    <w:rsid w:val="00E93567"/>
    <w:rsid w:val="00EC08AB"/>
    <w:rsid w:val="00EC42AE"/>
    <w:rsid w:val="00EF6E82"/>
    <w:rsid w:val="00F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34FD"/>
  <w15:chartTrackingRefBased/>
  <w15:docId w15:val="{F4B40AC1-FDB4-403D-B2F4-DB177D4F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8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8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23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23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3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23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23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23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2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23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23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23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3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2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76D1F-082F-4E67-872A-29CDEE5C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Gregorczyk</dc:creator>
  <cp:keywords/>
  <dc:description/>
  <cp:lastModifiedBy>Malgorzata Gregorczyk</cp:lastModifiedBy>
  <cp:revision>21</cp:revision>
  <cp:lastPrinted>2026-03-25T08:09:00Z</cp:lastPrinted>
  <dcterms:created xsi:type="dcterms:W3CDTF">2026-02-25T07:14:00Z</dcterms:created>
  <dcterms:modified xsi:type="dcterms:W3CDTF">2026-03-25T08:17:00Z</dcterms:modified>
</cp:coreProperties>
</file>