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F784" w14:textId="77777777" w:rsidR="00122E2A" w:rsidRPr="00BA2B71" w:rsidRDefault="00122E2A" w:rsidP="00EF711F">
      <w:pPr>
        <w:pStyle w:val="Nagwek1"/>
        <w:rPr>
          <w:rFonts w:eastAsia="BookmanOldStyle"/>
          <w:szCs w:val="28"/>
        </w:rPr>
      </w:pPr>
      <w:r w:rsidRPr="00BA2B71">
        <w:rPr>
          <w:rFonts w:eastAsia="BookmanOldStyle"/>
          <w:szCs w:val="28"/>
        </w:rPr>
        <w:t>Zasady</w:t>
      </w:r>
      <w:r w:rsidR="00A47D9B" w:rsidRPr="00BA2B71">
        <w:rPr>
          <w:rFonts w:eastAsia="BookmanOldStyle"/>
          <w:szCs w:val="28"/>
        </w:rPr>
        <w:t xml:space="preserve"> </w:t>
      </w:r>
      <w:r w:rsidRPr="00BA2B71">
        <w:rPr>
          <w:rFonts w:eastAsia="BookmanOldStyle"/>
          <w:szCs w:val="28"/>
        </w:rPr>
        <w:t>dokonywania refundacji kosztów</w:t>
      </w:r>
      <w:r w:rsidR="005475CA" w:rsidRPr="00BA2B71">
        <w:rPr>
          <w:rFonts w:eastAsia="BookmanOldStyle"/>
          <w:szCs w:val="28"/>
        </w:rPr>
        <w:t xml:space="preserve"> </w:t>
      </w:r>
      <w:r w:rsidRPr="00BA2B71">
        <w:rPr>
          <w:rFonts w:eastAsia="BookmanOldStyle"/>
          <w:szCs w:val="28"/>
        </w:rPr>
        <w:t>wyposażenia lub doposażenia stanowiska pracy</w:t>
      </w:r>
      <w:r w:rsidR="00A47D9B" w:rsidRPr="00BA2B71">
        <w:rPr>
          <w:rFonts w:eastAsia="BookmanOldStyle"/>
          <w:szCs w:val="28"/>
        </w:rPr>
        <w:t xml:space="preserve"> </w:t>
      </w:r>
      <w:r w:rsidRPr="00BA2B71">
        <w:rPr>
          <w:rFonts w:eastAsia="BookmanOldStyle"/>
          <w:szCs w:val="28"/>
        </w:rPr>
        <w:t>w Powiatowym Urzędzie Pracy w Dzierżoniowie</w:t>
      </w:r>
    </w:p>
    <w:p w14:paraId="652D5034" w14:textId="77777777" w:rsidR="00122E2A" w:rsidRPr="00A47D9B" w:rsidRDefault="00122E2A" w:rsidP="00A47D9B">
      <w:pPr>
        <w:autoSpaceDE w:val="0"/>
        <w:spacing w:line="360" w:lineRule="auto"/>
        <w:rPr>
          <w:rFonts w:ascii="Verdana" w:eastAsia="BookmanOldStyle" w:hAnsi="Verdana" w:cs="Arial"/>
          <w:b/>
          <w:bCs/>
          <w:sz w:val="22"/>
          <w:szCs w:val="22"/>
        </w:rPr>
      </w:pPr>
      <w:r w:rsidRPr="00A47D9B">
        <w:rPr>
          <w:rFonts w:ascii="Verdana" w:eastAsia="BookmanOldStyle" w:hAnsi="Verdana" w:cs="Arial"/>
          <w:b/>
          <w:bCs/>
          <w:sz w:val="22"/>
          <w:szCs w:val="22"/>
        </w:rPr>
        <w:t>Rozdział I</w:t>
      </w:r>
    </w:p>
    <w:p w14:paraId="166ABF26" w14:textId="77777777" w:rsidR="00D92FA2" w:rsidRPr="00A47D9B" w:rsidRDefault="00122E2A" w:rsidP="00A47D9B">
      <w:pPr>
        <w:autoSpaceDE w:val="0"/>
        <w:spacing w:line="360" w:lineRule="auto"/>
        <w:rPr>
          <w:rFonts w:ascii="Verdana" w:hAnsi="Verdana" w:cs="Arial"/>
          <w:b/>
          <w:bCs/>
          <w:sz w:val="22"/>
          <w:szCs w:val="22"/>
        </w:rPr>
      </w:pPr>
      <w:r w:rsidRPr="00A47D9B">
        <w:rPr>
          <w:rFonts w:ascii="Verdana" w:eastAsia="BookmanOldStyle" w:hAnsi="Verdana" w:cs="Arial"/>
          <w:b/>
          <w:bCs/>
          <w:sz w:val="22"/>
          <w:szCs w:val="22"/>
        </w:rPr>
        <w:t>Postanowienia ogólne</w:t>
      </w:r>
    </w:p>
    <w:p w14:paraId="1833C9A2" w14:textId="77777777" w:rsidR="00122E2A" w:rsidRPr="00A47D9B" w:rsidRDefault="00122E2A" w:rsidP="00A47D9B">
      <w:pPr>
        <w:autoSpaceDE w:val="0"/>
        <w:spacing w:line="360" w:lineRule="auto"/>
        <w:rPr>
          <w:rFonts w:ascii="Verdana" w:eastAsia="BookmanOldStyle" w:hAnsi="Verdana" w:cs="Arial"/>
          <w:b/>
          <w:sz w:val="22"/>
          <w:szCs w:val="22"/>
        </w:rPr>
      </w:pPr>
      <w:r w:rsidRPr="00A47D9B">
        <w:rPr>
          <w:rFonts w:ascii="Verdana" w:hAnsi="Verdana" w:cs="Arial"/>
          <w:b/>
          <w:bCs/>
          <w:sz w:val="22"/>
          <w:szCs w:val="22"/>
        </w:rPr>
        <w:t>§</w:t>
      </w:r>
      <w:r w:rsidRPr="00A47D9B">
        <w:rPr>
          <w:rFonts w:ascii="Verdana" w:eastAsia="BookmanOldStyle" w:hAnsi="Verdana" w:cs="Arial"/>
          <w:b/>
          <w:bCs/>
          <w:sz w:val="22"/>
          <w:szCs w:val="22"/>
        </w:rPr>
        <w:t xml:space="preserve"> 1</w:t>
      </w:r>
      <w:r w:rsidR="00E54C94">
        <w:rPr>
          <w:rFonts w:ascii="Verdana" w:eastAsia="BookmanOldStyle" w:hAnsi="Verdana" w:cs="Arial"/>
          <w:b/>
          <w:bCs/>
          <w:sz w:val="22"/>
          <w:szCs w:val="22"/>
        </w:rPr>
        <w:t xml:space="preserve"> </w:t>
      </w:r>
      <w:r w:rsidR="00A20B47" w:rsidRPr="00A47D9B">
        <w:rPr>
          <w:rFonts w:ascii="Verdana" w:eastAsia="BookmanOldStyle" w:hAnsi="Verdana" w:cs="Arial"/>
          <w:b/>
          <w:bCs/>
          <w:sz w:val="22"/>
          <w:szCs w:val="22"/>
        </w:rPr>
        <w:br/>
      </w:r>
      <w:r w:rsidRPr="00A47D9B">
        <w:rPr>
          <w:rFonts w:ascii="Verdana" w:eastAsia="BookmanOldStyle" w:hAnsi="Verdana" w:cs="Arial"/>
          <w:b/>
          <w:sz w:val="22"/>
          <w:szCs w:val="22"/>
        </w:rPr>
        <w:t>Pomoc, o której mowa w tytule udzielana jest na podstawie:</w:t>
      </w:r>
    </w:p>
    <w:p w14:paraId="15CB0181" w14:textId="77777777" w:rsidR="00122E2A" w:rsidRPr="00A47D9B" w:rsidRDefault="00122E2A" w:rsidP="00A47D9B">
      <w:pPr>
        <w:numPr>
          <w:ilvl w:val="0"/>
          <w:numId w:val="1"/>
        </w:numPr>
        <w:tabs>
          <w:tab w:val="clear" w:pos="720"/>
        </w:tabs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 xml:space="preserve">ustawy z dnia 20.04.2004r. o promocji zatrudnienia i instytucjach rynku pracy, </w:t>
      </w:r>
      <w:r w:rsidRPr="00A47D9B">
        <w:rPr>
          <w:rFonts w:ascii="Verdana" w:hAnsi="Verdana" w:cs="Arial"/>
          <w:sz w:val="22"/>
          <w:szCs w:val="22"/>
        </w:rPr>
        <w:t>zwanej dalej ustawą;</w:t>
      </w:r>
    </w:p>
    <w:p w14:paraId="28056770" w14:textId="77777777" w:rsidR="00122E2A" w:rsidRPr="00A47D9B" w:rsidRDefault="00122E2A" w:rsidP="00A47D9B">
      <w:pPr>
        <w:pStyle w:val="Tekstpodstawowy"/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left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rozporządzenia M</w:t>
      </w:r>
      <w:r w:rsidRPr="00A47D9B">
        <w:rPr>
          <w:rFonts w:ascii="Verdana" w:hAnsi="Verdana" w:cs="Arial"/>
          <w:sz w:val="22"/>
          <w:szCs w:val="22"/>
          <w:lang w:val="pl-PL"/>
        </w:rPr>
        <w:t>inistra Rodziny</w:t>
      </w:r>
      <w:r w:rsidR="00B0703F" w:rsidRPr="00A47D9B">
        <w:rPr>
          <w:rFonts w:ascii="Verdana" w:hAnsi="Verdana" w:cs="Arial"/>
          <w:sz w:val="22"/>
          <w:szCs w:val="22"/>
          <w:lang w:val="pl-PL"/>
        </w:rPr>
        <w:t>,</w:t>
      </w:r>
      <w:r w:rsidRPr="00A47D9B">
        <w:rPr>
          <w:rFonts w:ascii="Verdana" w:hAnsi="Verdana" w:cs="Arial"/>
          <w:sz w:val="22"/>
          <w:szCs w:val="22"/>
          <w:lang w:val="pl-PL"/>
        </w:rPr>
        <w:t xml:space="preserve"> </w:t>
      </w:r>
      <w:r w:rsidRPr="00A47D9B">
        <w:rPr>
          <w:rFonts w:ascii="Verdana" w:hAnsi="Verdana" w:cs="Arial"/>
          <w:sz w:val="22"/>
          <w:szCs w:val="22"/>
        </w:rPr>
        <w:t>P</w:t>
      </w:r>
      <w:r w:rsidRPr="00A47D9B">
        <w:rPr>
          <w:rFonts w:ascii="Verdana" w:hAnsi="Verdana" w:cs="Arial"/>
          <w:sz w:val="22"/>
          <w:szCs w:val="22"/>
          <w:lang w:val="pl-PL"/>
        </w:rPr>
        <w:t xml:space="preserve">racy </w:t>
      </w:r>
      <w:r w:rsidRPr="00A47D9B">
        <w:rPr>
          <w:rFonts w:ascii="Verdana" w:hAnsi="Verdana" w:cs="Arial"/>
          <w:sz w:val="22"/>
          <w:szCs w:val="22"/>
        </w:rPr>
        <w:t>i</w:t>
      </w:r>
      <w:r w:rsidRPr="00A47D9B">
        <w:rPr>
          <w:rFonts w:ascii="Verdana" w:hAnsi="Verdana" w:cs="Arial"/>
          <w:sz w:val="22"/>
          <w:szCs w:val="22"/>
          <w:lang w:val="pl-PL"/>
        </w:rPr>
        <w:t xml:space="preserve"> </w:t>
      </w:r>
      <w:r w:rsidRPr="00A47D9B">
        <w:rPr>
          <w:rFonts w:ascii="Verdana" w:hAnsi="Verdana" w:cs="Arial"/>
          <w:sz w:val="22"/>
          <w:szCs w:val="22"/>
        </w:rPr>
        <w:t>P</w:t>
      </w:r>
      <w:r w:rsidRPr="00A47D9B">
        <w:rPr>
          <w:rFonts w:ascii="Verdana" w:hAnsi="Verdana" w:cs="Arial"/>
          <w:sz w:val="22"/>
          <w:szCs w:val="22"/>
          <w:lang w:val="pl-PL"/>
        </w:rPr>
        <w:t xml:space="preserve">olityki </w:t>
      </w:r>
      <w:r w:rsidRPr="00A47D9B">
        <w:rPr>
          <w:rFonts w:ascii="Verdana" w:hAnsi="Verdana" w:cs="Arial"/>
          <w:sz w:val="22"/>
          <w:szCs w:val="22"/>
        </w:rPr>
        <w:t>S</w:t>
      </w:r>
      <w:r w:rsidRPr="00A47D9B">
        <w:rPr>
          <w:rFonts w:ascii="Verdana" w:hAnsi="Verdana" w:cs="Arial"/>
          <w:sz w:val="22"/>
          <w:szCs w:val="22"/>
          <w:lang w:val="pl-PL"/>
        </w:rPr>
        <w:t>połecznej</w:t>
      </w:r>
      <w:r w:rsidRPr="00A47D9B">
        <w:rPr>
          <w:rFonts w:ascii="Verdana" w:hAnsi="Verdana" w:cs="Arial"/>
          <w:sz w:val="22"/>
          <w:szCs w:val="22"/>
        </w:rPr>
        <w:t xml:space="preserve"> z dnia </w:t>
      </w:r>
      <w:r w:rsidRPr="00A47D9B">
        <w:rPr>
          <w:rFonts w:ascii="Verdana" w:hAnsi="Verdana" w:cs="Arial"/>
          <w:sz w:val="22"/>
          <w:szCs w:val="22"/>
          <w:lang w:val="pl-PL"/>
        </w:rPr>
        <w:t>14</w:t>
      </w:r>
      <w:r w:rsidRPr="00A47D9B">
        <w:rPr>
          <w:rFonts w:ascii="Verdana" w:hAnsi="Verdana" w:cs="Arial"/>
          <w:sz w:val="22"/>
          <w:szCs w:val="22"/>
        </w:rPr>
        <w:t>.0</w:t>
      </w:r>
      <w:r w:rsidRPr="00A47D9B">
        <w:rPr>
          <w:rFonts w:ascii="Verdana" w:hAnsi="Verdana" w:cs="Arial"/>
          <w:sz w:val="22"/>
          <w:szCs w:val="22"/>
          <w:lang w:val="pl-PL"/>
        </w:rPr>
        <w:t>7</w:t>
      </w:r>
      <w:r w:rsidRPr="00A47D9B">
        <w:rPr>
          <w:rFonts w:ascii="Verdana" w:hAnsi="Verdana" w:cs="Arial"/>
          <w:sz w:val="22"/>
          <w:szCs w:val="22"/>
        </w:rPr>
        <w:t>.201</w:t>
      </w:r>
      <w:r w:rsidRPr="00A47D9B">
        <w:rPr>
          <w:rFonts w:ascii="Verdana" w:hAnsi="Verdana" w:cs="Arial"/>
          <w:sz w:val="22"/>
          <w:szCs w:val="22"/>
          <w:lang w:val="pl-PL"/>
        </w:rPr>
        <w:t>7</w:t>
      </w:r>
      <w:r w:rsidRPr="00A47D9B">
        <w:rPr>
          <w:rFonts w:ascii="Verdana" w:hAnsi="Verdana" w:cs="Arial"/>
          <w:sz w:val="22"/>
          <w:szCs w:val="22"/>
        </w:rPr>
        <w:t>r. w sprawie dokonywania z Funduszu Pracy refundacji kosztów wyposażenia lub doposażenia stanowiska pracy oraz przyznawania środków na podjęcie działalności gospodarczej</w:t>
      </w:r>
      <w:r w:rsidRPr="00A47D9B">
        <w:rPr>
          <w:rFonts w:ascii="Verdana" w:hAnsi="Verdana" w:cs="Arial"/>
          <w:sz w:val="22"/>
          <w:szCs w:val="22"/>
          <w:lang w:val="pl-PL"/>
        </w:rPr>
        <w:t>;</w:t>
      </w:r>
    </w:p>
    <w:p w14:paraId="725E08A7" w14:textId="77777777" w:rsidR="00122E2A" w:rsidRPr="00A47D9B" w:rsidRDefault="00122E2A" w:rsidP="00A47D9B">
      <w:pPr>
        <w:numPr>
          <w:ilvl w:val="0"/>
          <w:numId w:val="1"/>
        </w:numPr>
        <w:tabs>
          <w:tab w:val="clear" w:pos="720"/>
        </w:tabs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ustawy z dnia 30.04.2004r. o postępowaniu w sprawach dotyczących pomocy publicznej; </w:t>
      </w:r>
    </w:p>
    <w:p w14:paraId="1C7EEE20" w14:textId="77777777" w:rsidR="00122E2A" w:rsidRPr="00A47D9B" w:rsidRDefault="00122E2A" w:rsidP="00A47D9B">
      <w:pPr>
        <w:numPr>
          <w:ilvl w:val="0"/>
          <w:numId w:val="1"/>
        </w:numPr>
        <w:tabs>
          <w:tab w:val="clear" w:pos="720"/>
        </w:tabs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rozporządzenia Komisji (UE) nr 1407/2013 z dnia 18.12.2013r. w sprawie stosowania </w:t>
      </w:r>
      <w:r w:rsidR="00B22AB1" w:rsidRPr="00A47D9B">
        <w:rPr>
          <w:rFonts w:ascii="Verdana" w:hAnsi="Verdana" w:cs="Arial"/>
          <w:sz w:val="22"/>
          <w:szCs w:val="22"/>
        </w:rPr>
        <w:br/>
      </w:r>
      <w:r w:rsidRPr="00A47D9B">
        <w:rPr>
          <w:rFonts w:ascii="Verdana" w:hAnsi="Verdana" w:cs="Arial"/>
          <w:sz w:val="22"/>
          <w:szCs w:val="22"/>
        </w:rPr>
        <w:t xml:space="preserve">art. 107 i 108 Traktatu o funkcjonowaniu Unii Europejskiej do pomocy de </w:t>
      </w:r>
      <w:proofErr w:type="spellStart"/>
      <w:r w:rsidRPr="00A47D9B">
        <w:rPr>
          <w:rFonts w:ascii="Verdana" w:hAnsi="Verdana" w:cs="Arial"/>
          <w:sz w:val="22"/>
          <w:szCs w:val="22"/>
        </w:rPr>
        <w:t>minimis</w:t>
      </w:r>
      <w:proofErr w:type="spellEnd"/>
      <w:r w:rsidRPr="00A47D9B">
        <w:rPr>
          <w:rFonts w:ascii="Verdana" w:hAnsi="Verdana" w:cs="Arial"/>
          <w:sz w:val="22"/>
          <w:szCs w:val="22"/>
        </w:rPr>
        <w:t xml:space="preserve">; </w:t>
      </w:r>
    </w:p>
    <w:p w14:paraId="4C81F40D" w14:textId="77777777" w:rsidR="00122E2A" w:rsidRPr="00A47D9B" w:rsidRDefault="00122E2A" w:rsidP="00A47D9B">
      <w:pPr>
        <w:numPr>
          <w:ilvl w:val="0"/>
          <w:numId w:val="1"/>
        </w:numPr>
        <w:tabs>
          <w:tab w:val="clear" w:pos="720"/>
        </w:tabs>
        <w:autoSpaceDE w:val="0"/>
        <w:spacing w:line="360" w:lineRule="auto"/>
        <w:ind w:left="426" w:hanging="426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rozporządzenia Komisji (UE) nr 1408/2013 z dnia 18.12.2013r. w sprawie stosowania </w:t>
      </w:r>
      <w:r w:rsidR="00B22AB1" w:rsidRPr="00A47D9B">
        <w:rPr>
          <w:rFonts w:ascii="Verdana" w:hAnsi="Verdana" w:cs="Arial"/>
          <w:sz w:val="22"/>
          <w:szCs w:val="22"/>
        </w:rPr>
        <w:br/>
      </w:r>
      <w:r w:rsidRPr="00A47D9B">
        <w:rPr>
          <w:rFonts w:ascii="Verdana" w:hAnsi="Verdana" w:cs="Arial"/>
          <w:sz w:val="22"/>
          <w:szCs w:val="22"/>
        </w:rPr>
        <w:t xml:space="preserve">art. 107 i 108 Traktatu o funkcjonowaniu Unii Europejskiej do pomocy de </w:t>
      </w:r>
      <w:proofErr w:type="spellStart"/>
      <w:r w:rsidRPr="00A47D9B">
        <w:rPr>
          <w:rFonts w:ascii="Verdana" w:hAnsi="Verdana" w:cs="Arial"/>
          <w:sz w:val="22"/>
          <w:szCs w:val="22"/>
        </w:rPr>
        <w:t>minimis</w:t>
      </w:r>
      <w:proofErr w:type="spellEnd"/>
      <w:r w:rsidRPr="00A47D9B">
        <w:rPr>
          <w:rFonts w:ascii="Verdana" w:hAnsi="Verdana" w:cs="Arial"/>
          <w:sz w:val="22"/>
          <w:szCs w:val="22"/>
        </w:rPr>
        <w:t xml:space="preserve"> </w:t>
      </w:r>
      <w:r w:rsidR="00B22AB1" w:rsidRPr="00A47D9B">
        <w:rPr>
          <w:rFonts w:ascii="Verdana" w:hAnsi="Verdana" w:cs="Arial"/>
          <w:sz w:val="22"/>
          <w:szCs w:val="22"/>
        </w:rPr>
        <w:br/>
      </w:r>
      <w:r w:rsidRPr="00A47D9B">
        <w:rPr>
          <w:rFonts w:ascii="Verdana" w:hAnsi="Verdana" w:cs="Arial"/>
          <w:sz w:val="22"/>
          <w:szCs w:val="22"/>
        </w:rPr>
        <w:t>w sektorze rolnym;</w:t>
      </w:r>
    </w:p>
    <w:p w14:paraId="307C79EE" w14:textId="77777777" w:rsidR="005475CA" w:rsidRPr="00A47D9B" w:rsidRDefault="00122E2A" w:rsidP="00A47D9B">
      <w:pPr>
        <w:numPr>
          <w:ilvl w:val="0"/>
          <w:numId w:val="1"/>
        </w:numPr>
        <w:tabs>
          <w:tab w:val="clear" w:pos="720"/>
        </w:tabs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color w:val="000000"/>
          <w:sz w:val="22"/>
          <w:szCs w:val="22"/>
        </w:rPr>
        <w:t>niniejszych Zasad.</w:t>
      </w:r>
    </w:p>
    <w:p w14:paraId="325E65D2" w14:textId="77777777" w:rsidR="00D92FA2" w:rsidRPr="00A47D9B" w:rsidRDefault="00122E2A" w:rsidP="00A47D9B">
      <w:pPr>
        <w:autoSpaceDE w:val="0"/>
        <w:spacing w:line="360" w:lineRule="auto"/>
        <w:rPr>
          <w:rFonts w:ascii="Verdana" w:eastAsia="BookmanOldStyle" w:hAnsi="Verdana" w:cs="Arial"/>
          <w:bCs/>
          <w:sz w:val="22"/>
          <w:szCs w:val="22"/>
        </w:rPr>
      </w:pPr>
      <w:r w:rsidRPr="00A47D9B">
        <w:rPr>
          <w:rFonts w:ascii="Verdana" w:eastAsia="BookmanOldStyle" w:hAnsi="Verdana" w:cs="Arial"/>
          <w:b/>
          <w:bCs/>
          <w:sz w:val="22"/>
          <w:szCs w:val="22"/>
        </w:rPr>
        <w:t>§ 2</w:t>
      </w:r>
      <w:r w:rsidR="00A20B47" w:rsidRPr="00A47D9B">
        <w:rPr>
          <w:rFonts w:ascii="Verdana" w:eastAsia="BookmanOldStyle" w:hAnsi="Verdana" w:cs="Arial"/>
          <w:b/>
          <w:bCs/>
          <w:sz w:val="22"/>
          <w:szCs w:val="22"/>
        </w:rPr>
        <w:br/>
      </w:r>
      <w:r w:rsidR="00D92FA2" w:rsidRPr="00A47D9B">
        <w:rPr>
          <w:rFonts w:ascii="Verdana" w:eastAsia="BookmanOldStyle" w:hAnsi="Verdana" w:cs="Arial"/>
          <w:bCs/>
          <w:sz w:val="22"/>
          <w:szCs w:val="22"/>
        </w:rPr>
        <w:t>Starosta Dzierżoniowski może zrefundować koszty wyposażenia lub doposażenia stanowiska pracy:</w:t>
      </w:r>
    </w:p>
    <w:p w14:paraId="6A74F244" w14:textId="77777777" w:rsidR="005475CA" w:rsidRPr="00A47D9B" w:rsidRDefault="005475CA" w:rsidP="00A47D9B">
      <w:pPr>
        <w:numPr>
          <w:ilvl w:val="0"/>
          <w:numId w:val="14"/>
        </w:numPr>
        <w:autoSpaceDE w:val="0"/>
        <w:spacing w:line="360" w:lineRule="auto"/>
        <w:rPr>
          <w:rFonts w:ascii="Verdana" w:eastAsia="BookmanOldStyle" w:hAnsi="Verdana" w:cs="Arial"/>
          <w:b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 xml:space="preserve">Podmiotowi prowadzącemu działalność gospodarczą, </w:t>
      </w:r>
      <w:r w:rsidRPr="00A47D9B">
        <w:rPr>
          <w:rFonts w:ascii="Verdana" w:eastAsia="BookmanOldStyle" w:hAnsi="Verdana" w:cs="Arial"/>
          <w:b/>
          <w:sz w:val="22"/>
          <w:szCs w:val="22"/>
        </w:rPr>
        <w:t>zwanemu dalej „</w:t>
      </w:r>
      <w:r w:rsidRPr="00A47D9B">
        <w:rPr>
          <w:rFonts w:ascii="Verdana" w:eastAsia="BookmanOldStyle" w:hAnsi="Verdana" w:cs="Arial"/>
          <w:b/>
          <w:bCs/>
          <w:sz w:val="22"/>
          <w:szCs w:val="22"/>
        </w:rPr>
        <w:t>Podmiotem”</w:t>
      </w:r>
      <w:r w:rsidRPr="00A47D9B">
        <w:rPr>
          <w:rFonts w:ascii="Verdana" w:eastAsia="BookmanOldStyle" w:hAnsi="Verdana" w:cs="Arial"/>
          <w:b/>
          <w:sz w:val="22"/>
          <w:szCs w:val="22"/>
        </w:rPr>
        <w:t>,</w:t>
      </w:r>
    </w:p>
    <w:p w14:paraId="237F17C3" w14:textId="77777777" w:rsidR="005475CA" w:rsidRPr="00A47D9B" w:rsidRDefault="00D92FA2" w:rsidP="00A47D9B">
      <w:pPr>
        <w:numPr>
          <w:ilvl w:val="0"/>
          <w:numId w:val="14"/>
        </w:numPr>
        <w:autoSpaceDE w:val="0"/>
        <w:spacing w:line="360" w:lineRule="auto"/>
        <w:rPr>
          <w:rFonts w:ascii="Verdana" w:eastAsia="BookmanOldStyle" w:hAnsi="Verdana" w:cs="Arial"/>
          <w:b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O</w:t>
      </w:r>
      <w:r w:rsidRPr="00A47D9B">
        <w:rPr>
          <w:rFonts w:ascii="Verdana" w:hAnsi="Verdana" w:cs="Arial"/>
          <w:sz w:val="22"/>
          <w:szCs w:val="22"/>
        </w:rPr>
        <w:t xml:space="preserve">sobie fizycznej, osobie prawnej lub jednostce organizacyjnej nieposiadającej osobowości prawnej, zamieszkującej lub mającej siedzibę na terytorium Rzeczypospolitej Polskiej, będącej 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posiadaczem gospodarstwa rolnego w rozumieniu </w:t>
      </w:r>
      <w:hyperlink r:id="rId7" w:anchor="_blank" w:history="1">
        <w:r w:rsidRPr="00A47D9B">
          <w:rPr>
            <w:rStyle w:val="highlight"/>
            <w:rFonts w:ascii="Verdana" w:eastAsia="BookmanOldStyle" w:hAnsi="Verdana" w:cs="Arial"/>
            <w:color w:val="000000"/>
            <w:sz w:val="22"/>
            <w:szCs w:val="22"/>
          </w:rPr>
          <w:t>ustawy</w:t>
        </w:r>
        <w:r w:rsidRPr="00A47D9B">
          <w:rPr>
            <w:rStyle w:val="Hipercze"/>
            <w:rFonts w:ascii="Verdana" w:hAnsi="Verdana" w:cs="Arial"/>
            <w:color w:val="000000"/>
            <w:sz w:val="22"/>
            <w:szCs w:val="22"/>
            <w:u w:val="none"/>
          </w:rPr>
          <w:t xml:space="preserve"> z dnia 15 listopada 1984 r. </w:t>
        </w:r>
        <w:r w:rsidRPr="00A47D9B">
          <w:rPr>
            <w:rStyle w:val="highlight"/>
            <w:rFonts w:ascii="Verdana" w:eastAsia="BookmanOldStyle" w:hAnsi="Verdana" w:cs="Arial"/>
            <w:color w:val="000000"/>
            <w:sz w:val="22"/>
            <w:szCs w:val="22"/>
          </w:rPr>
          <w:t xml:space="preserve">o </w:t>
        </w:r>
        <w:r w:rsidRPr="00A47D9B">
          <w:rPr>
            <w:rStyle w:val="Hipercze"/>
            <w:rFonts w:ascii="Verdana" w:hAnsi="Verdana" w:cs="Arial"/>
            <w:color w:val="000000"/>
            <w:sz w:val="22"/>
            <w:szCs w:val="22"/>
            <w:u w:val="none"/>
          </w:rPr>
          <w:t>podatku rolnym</w:t>
        </w:r>
      </w:hyperlink>
      <w:r w:rsidRPr="00A47D9B">
        <w:rPr>
          <w:rFonts w:ascii="Verdana" w:hAnsi="Verdana" w:cs="Arial"/>
          <w:color w:val="000000"/>
          <w:sz w:val="22"/>
          <w:szCs w:val="22"/>
        </w:rPr>
        <w:t xml:space="preserve"> lub</w:t>
      </w:r>
      <w:r w:rsidRPr="00A47D9B">
        <w:rPr>
          <w:rFonts w:ascii="Verdana" w:hAnsi="Verdana" w:cs="Arial"/>
          <w:sz w:val="22"/>
          <w:szCs w:val="22"/>
        </w:rPr>
        <w:t xml:space="preserve"> prowadzącej dział specjalny produkcji rolnej, </w:t>
      </w:r>
      <w:r w:rsidRPr="00A47D9B">
        <w:rPr>
          <w:rStyle w:val="highlight"/>
          <w:rFonts w:ascii="Verdana" w:eastAsia="BookmanOldStyle" w:hAnsi="Verdana" w:cs="Arial"/>
          <w:sz w:val="22"/>
          <w:szCs w:val="22"/>
        </w:rPr>
        <w:t>o</w:t>
      </w:r>
      <w:r w:rsidRPr="00A47D9B">
        <w:rPr>
          <w:rFonts w:ascii="Verdana" w:hAnsi="Verdana" w:cs="Arial"/>
          <w:sz w:val="22"/>
          <w:szCs w:val="22"/>
        </w:rPr>
        <w:t xml:space="preserve"> którym mowa w ustawie z dnia 26 lipca 1991r. </w:t>
      </w:r>
      <w:r w:rsidRPr="00A47D9B">
        <w:rPr>
          <w:rStyle w:val="highlight"/>
          <w:rFonts w:ascii="Verdana" w:eastAsia="BookmanOldStyle" w:hAnsi="Verdana" w:cs="Arial"/>
          <w:sz w:val="22"/>
          <w:szCs w:val="22"/>
        </w:rPr>
        <w:t>o</w:t>
      </w:r>
      <w:r w:rsidRPr="00A47D9B">
        <w:rPr>
          <w:rFonts w:ascii="Verdana" w:hAnsi="Verdana" w:cs="Arial"/>
          <w:sz w:val="22"/>
          <w:szCs w:val="22"/>
        </w:rPr>
        <w:t xml:space="preserve"> podatku dochodowym od osób fizycznych lub w ustawie z dnia 15 lutego 1992 r. </w:t>
      </w:r>
      <w:r w:rsidRPr="00A47D9B">
        <w:rPr>
          <w:rStyle w:val="highlight"/>
          <w:rFonts w:ascii="Verdana" w:eastAsia="BookmanOldStyle" w:hAnsi="Verdana" w:cs="Arial"/>
          <w:sz w:val="22"/>
          <w:szCs w:val="22"/>
        </w:rPr>
        <w:t>o</w:t>
      </w:r>
      <w:r w:rsidRPr="00A47D9B">
        <w:rPr>
          <w:rFonts w:ascii="Verdana" w:hAnsi="Verdana" w:cs="Arial"/>
          <w:sz w:val="22"/>
          <w:szCs w:val="22"/>
        </w:rPr>
        <w:t xml:space="preserve"> podatku </w:t>
      </w:r>
      <w:r w:rsidRPr="00A47D9B">
        <w:rPr>
          <w:rFonts w:ascii="Verdana" w:hAnsi="Verdana" w:cs="Arial"/>
          <w:sz w:val="22"/>
          <w:szCs w:val="22"/>
        </w:rPr>
        <w:lastRenderedPageBreak/>
        <w:t xml:space="preserve">dochodowym od osób prawnych, zatrudniającym w okresie ostatnich 6 miesięcy, </w:t>
      </w:r>
      <w:r w:rsidR="00E54C94">
        <w:rPr>
          <w:rFonts w:ascii="Verdana" w:hAnsi="Verdana" w:cs="Arial"/>
          <w:sz w:val="22"/>
          <w:szCs w:val="22"/>
        </w:rPr>
        <w:br/>
      </w:r>
      <w:r w:rsidRPr="00A47D9B">
        <w:rPr>
          <w:rFonts w:ascii="Verdana" w:hAnsi="Verdana" w:cs="Arial"/>
          <w:sz w:val="22"/>
          <w:szCs w:val="22"/>
        </w:rPr>
        <w:t xml:space="preserve">w każdym miesiącu, co najmniej jednego pracownika w pełnym wymiarze czasu pracy, </w:t>
      </w:r>
      <w:r w:rsidRPr="00A47D9B">
        <w:rPr>
          <w:rFonts w:ascii="Verdana" w:hAnsi="Verdana" w:cs="Arial"/>
          <w:b/>
          <w:sz w:val="22"/>
          <w:szCs w:val="22"/>
        </w:rPr>
        <w:t>z</w:t>
      </w:r>
      <w:r w:rsidRPr="00A47D9B">
        <w:rPr>
          <w:rFonts w:ascii="Verdana" w:eastAsia="BookmanOldStyle" w:hAnsi="Verdana" w:cs="Arial"/>
          <w:b/>
          <w:sz w:val="22"/>
          <w:szCs w:val="22"/>
        </w:rPr>
        <w:t>wanemu dalej „Producentem rolnym”,</w:t>
      </w:r>
    </w:p>
    <w:p w14:paraId="5DBF4D62" w14:textId="77777777" w:rsidR="00D92FA2" w:rsidRPr="00A47D9B" w:rsidRDefault="00D92FA2" w:rsidP="00A47D9B">
      <w:pPr>
        <w:numPr>
          <w:ilvl w:val="0"/>
          <w:numId w:val="14"/>
        </w:numPr>
        <w:autoSpaceDE w:val="0"/>
        <w:spacing w:line="360" w:lineRule="auto"/>
        <w:rPr>
          <w:rFonts w:ascii="Verdana" w:eastAsia="BookmanOldStyle" w:hAnsi="Verdana" w:cs="Arial"/>
          <w:b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 xml:space="preserve">Niepublicznemu przedszkolu lub niepublicznej szkole, o których mowa w przepisach ustawy z dnia 14 grudnia 2016 r. Prawo oświatowe, </w:t>
      </w:r>
      <w:r w:rsidRPr="00A47D9B">
        <w:rPr>
          <w:rFonts w:ascii="Verdana" w:eastAsia="BookmanOldStyle" w:hAnsi="Verdana" w:cs="Arial"/>
          <w:b/>
          <w:sz w:val="22"/>
          <w:szCs w:val="22"/>
        </w:rPr>
        <w:t>zwanymi dalej odpowiednio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 </w:t>
      </w:r>
      <w:r w:rsidRPr="00A47D9B">
        <w:rPr>
          <w:rFonts w:ascii="Verdana" w:eastAsia="BookmanOldStyle" w:hAnsi="Verdana" w:cs="Arial"/>
          <w:b/>
          <w:sz w:val="22"/>
          <w:szCs w:val="22"/>
        </w:rPr>
        <w:t>„Przedszkolem” i „Szkołą”,</w:t>
      </w:r>
    </w:p>
    <w:p w14:paraId="0F0895A0" w14:textId="77777777" w:rsidR="00D92FA2" w:rsidRPr="00A47D9B" w:rsidRDefault="00D92FA2" w:rsidP="00A47D9B">
      <w:pPr>
        <w:numPr>
          <w:ilvl w:val="0"/>
          <w:numId w:val="14"/>
        </w:numPr>
        <w:autoSpaceDE w:val="0"/>
        <w:spacing w:line="360" w:lineRule="auto"/>
        <w:rPr>
          <w:rFonts w:ascii="Verdana" w:eastAsia="BookmanOldStyle" w:hAnsi="Verdana" w:cs="Arial"/>
          <w:b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Ż</w:t>
      </w:r>
      <w:r w:rsidRPr="00A47D9B">
        <w:rPr>
          <w:rFonts w:ascii="Verdana" w:hAnsi="Verdana" w:cs="Arial"/>
          <w:sz w:val="22"/>
          <w:szCs w:val="22"/>
        </w:rPr>
        <w:t xml:space="preserve">łobkom lub Klubom dziecięcym tworzonym </w:t>
      </w:r>
      <w:r w:rsidRPr="00A47D9B">
        <w:rPr>
          <w:rStyle w:val="highlight"/>
          <w:rFonts w:ascii="Verdana" w:hAnsi="Verdana" w:cs="Arial"/>
          <w:sz w:val="22"/>
          <w:szCs w:val="22"/>
        </w:rPr>
        <w:t>i</w:t>
      </w:r>
      <w:r w:rsidRPr="00A47D9B">
        <w:rPr>
          <w:rFonts w:ascii="Verdana" w:hAnsi="Verdana" w:cs="Arial"/>
          <w:sz w:val="22"/>
          <w:szCs w:val="22"/>
        </w:rPr>
        <w:t xml:space="preserve"> prowadzonym przez osoby fizyczne, osoby prawne </w:t>
      </w:r>
      <w:r w:rsidRPr="00A47D9B">
        <w:rPr>
          <w:rStyle w:val="highlight"/>
          <w:rFonts w:ascii="Verdana" w:hAnsi="Verdana" w:cs="Arial"/>
          <w:sz w:val="22"/>
          <w:szCs w:val="22"/>
        </w:rPr>
        <w:t>i</w:t>
      </w:r>
      <w:r w:rsidRPr="00A47D9B">
        <w:rPr>
          <w:rFonts w:ascii="Verdana" w:hAnsi="Verdana" w:cs="Arial"/>
          <w:sz w:val="22"/>
          <w:szCs w:val="22"/>
        </w:rPr>
        <w:t xml:space="preserve"> jednostki organizacyjne nieposiadające osobowości prawnej, </w:t>
      </w:r>
      <w:r w:rsidRPr="00A47D9B">
        <w:rPr>
          <w:rStyle w:val="highlight"/>
          <w:rFonts w:ascii="Verdana" w:hAnsi="Verdana" w:cs="Arial"/>
          <w:sz w:val="22"/>
          <w:szCs w:val="22"/>
        </w:rPr>
        <w:t>o</w:t>
      </w:r>
      <w:r w:rsidRPr="00A47D9B">
        <w:rPr>
          <w:rFonts w:ascii="Verdana" w:hAnsi="Verdana" w:cs="Arial"/>
          <w:sz w:val="22"/>
          <w:szCs w:val="22"/>
        </w:rPr>
        <w:t xml:space="preserve"> których mowa w przepisach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 </w:t>
      </w:r>
      <w:hyperlink r:id="rId8" w:anchor="_blank" w:history="1">
        <w:r w:rsidRPr="00A47D9B">
          <w:rPr>
            <w:rStyle w:val="highlight"/>
            <w:rFonts w:ascii="Verdana" w:hAnsi="Verdana" w:cs="Arial"/>
            <w:color w:val="000000"/>
            <w:sz w:val="22"/>
            <w:szCs w:val="22"/>
          </w:rPr>
          <w:t>o</w:t>
        </w:r>
        <w:r w:rsidRPr="00A47D9B">
          <w:rPr>
            <w:rStyle w:val="Hipercze"/>
            <w:rFonts w:ascii="Verdana" w:hAnsi="Verdana" w:cs="Arial"/>
            <w:color w:val="000000"/>
            <w:sz w:val="22"/>
            <w:szCs w:val="22"/>
            <w:u w:val="none"/>
          </w:rPr>
          <w:t xml:space="preserve"> opiece nad dziećmi w wieku do lat 3</w:t>
        </w:r>
      </w:hyperlink>
      <w:r w:rsidRPr="00A47D9B">
        <w:rPr>
          <w:rFonts w:ascii="Verdana" w:hAnsi="Verdana" w:cs="Arial"/>
          <w:color w:val="000000"/>
          <w:sz w:val="22"/>
          <w:szCs w:val="22"/>
        </w:rPr>
        <w:t>,</w:t>
      </w:r>
      <w:r w:rsidRPr="00A47D9B">
        <w:rPr>
          <w:rFonts w:ascii="Verdana" w:hAnsi="Verdana" w:cs="Arial"/>
          <w:sz w:val="22"/>
          <w:szCs w:val="22"/>
        </w:rPr>
        <w:t xml:space="preserve"> </w:t>
      </w:r>
      <w:r w:rsidRPr="00A47D9B">
        <w:rPr>
          <w:rFonts w:ascii="Verdana" w:hAnsi="Verdana" w:cs="Arial"/>
          <w:b/>
          <w:bCs/>
          <w:sz w:val="22"/>
          <w:szCs w:val="22"/>
        </w:rPr>
        <w:t>zwanych dalej „Żłobkiem lub Klubem dziecięcym”,</w:t>
      </w:r>
      <w:r w:rsidRPr="00A47D9B">
        <w:rPr>
          <w:rFonts w:ascii="Verdana" w:hAnsi="Verdana" w:cs="Arial"/>
          <w:sz w:val="22"/>
          <w:szCs w:val="22"/>
        </w:rPr>
        <w:t xml:space="preserve"> jeżeli koszty te związane są bezpośrednio ze sprawowaniem opieki nad dziećmi niepełnosprawnymi lub prowadzeniem dla nich zajęć,</w:t>
      </w:r>
    </w:p>
    <w:p w14:paraId="5760D99D" w14:textId="77777777" w:rsidR="00D92FA2" w:rsidRPr="00A47D9B" w:rsidRDefault="00D92FA2" w:rsidP="00A47D9B">
      <w:pPr>
        <w:numPr>
          <w:ilvl w:val="0"/>
          <w:numId w:val="14"/>
        </w:numPr>
        <w:autoSpaceDE w:val="0"/>
        <w:spacing w:line="360" w:lineRule="auto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 xml:space="preserve">Podmiotowi prowadzącemu działalność gospodarczą polegającą na świadczeniu usług rehabilitacyjnych, </w:t>
      </w:r>
      <w:r w:rsidRPr="00A47D9B">
        <w:rPr>
          <w:rFonts w:ascii="Verdana" w:eastAsia="BookmanOldStyle" w:hAnsi="Verdana" w:cs="Arial"/>
          <w:b/>
          <w:sz w:val="22"/>
          <w:szCs w:val="22"/>
        </w:rPr>
        <w:t xml:space="preserve">zwanemu dalej „Podmiotem świadczącym usługi rehabilitacyjne”, </w:t>
      </w:r>
      <w:r w:rsidRPr="00A47D9B">
        <w:rPr>
          <w:rFonts w:ascii="Verdana" w:eastAsia="BookmanOldStyle" w:hAnsi="Verdana" w:cs="Arial"/>
          <w:sz w:val="22"/>
          <w:szCs w:val="22"/>
        </w:rPr>
        <w:t>jeżeli koszty te związane są bezpośrednio ze świadczeniem usług rehabilitacyjnych dla dzieci niepełnosprawnych w miejscu za</w:t>
      </w:r>
      <w:r w:rsidRPr="00A47D9B">
        <w:rPr>
          <w:rFonts w:ascii="Verdana" w:hAnsi="Verdana" w:cs="Arial"/>
          <w:sz w:val="22"/>
          <w:szCs w:val="22"/>
        </w:rPr>
        <w:t>mieszkania, w tym usług mobilnych;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 -</w:t>
      </w:r>
      <w:r w:rsidRPr="00A47D9B">
        <w:rPr>
          <w:rFonts w:ascii="Verdana" w:eastAsia="BookmanOldStyle" w:hAnsi="Verdana" w:cs="Arial"/>
          <w:b/>
          <w:sz w:val="22"/>
          <w:szCs w:val="22"/>
        </w:rPr>
        <w:t>zwanymi również „Wnioskującymi”.</w:t>
      </w:r>
    </w:p>
    <w:p w14:paraId="3989489B" w14:textId="77777777" w:rsidR="00D92FA2" w:rsidRPr="00A47D9B" w:rsidRDefault="00D92FA2" w:rsidP="00A47D9B">
      <w:pPr>
        <w:numPr>
          <w:ilvl w:val="0"/>
          <w:numId w:val="22"/>
        </w:numPr>
        <w:autoSpaceDE w:val="0"/>
        <w:spacing w:line="360" w:lineRule="auto"/>
        <w:ind w:left="426" w:hanging="426"/>
        <w:rPr>
          <w:rFonts w:ascii="Verdana" w:eastAsia="BookmanOldStyle" w:hAnsi="Verdana" w:cs="Arial"/>
          <w:bCs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Zadania Starosty Dzierżoniowskiego w zakresie realizacji niniejszych Zasad wykonuje Powiatowy Urząd Pracy w Dzierżoniowie, zwany dalej „</w:t>
      </w:r>
      <w:r w:rsidRPr="00A47D9B">
        <w:rPr>
          <w:rFonts w:ascii="Verdana" w:eastAsia="BookmanOldStyle" w:hAnsi="Verdana" w:cs="Arial"/>
          <w:bCs/>
          <w:sz w:val="22"/>
          <w:szCs w:val="22"/>
        </w:rPr>
        <w:t>Urzędem”.</w:t>
      </w:r>
    </w:p>
    <w:p w14:paraId="62B343B7" w14:textId="77777777" w:rsidR="00D92FA2" w:rsidRPr="00A47D9B" w:rsidRDefault="00D92FA2" w:rsidP="00A47D9B">
      <w:pPr>
        <w:numPr>
          <w:ilvl w:val="0"/>
          <w:numId w:val="22"/>
        </w:numPr>
        <w:autoSpaceDE w:val="0"/>
        <w:spacing w:line="360" w:lineRule="auto"/>
        <w:ind w:left="426" w:hanging="426"/>
        <w:rPr>
          <w:rFonts w:ascii="Verdana" w:eastAsia="BookmanOldStyle" w:hAnsi="Verdana" w:cs="Arial"/>
          <w:bCs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>Wnioskujący wskazani w ust. 1 pkt 1 - 3 mogą ubiegać się o refundację kosztów wyposażenia/doposażenia stanowiska pracy dla:</w:t>
      </w:r>
    </w:p>
    <w:p w14:paraId="1239A26B" w14:textId="77777777" w:rsidR="00D92FA2" w:rsidRPr="00A47D9B" w:rsidRDefault="00D92FA2" w:rsidP="00A47D9B">
      <w:pPr>
        <w:numPr>
          <w:ilvl w:val="0"/>
          <w:numId w:val="15"/>
        </w:numPr>
        <w:autoSpaceDE w:val="0"/>
        <w:spacing w:line="360" w:lineRule="auto"/>
        <w:rPr>
          <w:rFonts w:ascii="Verdana" w:eastAsia="BookmanOldStyle" w:hAnsi="Verdana" w:cs="Arial"/>
          <w:color w:val="000000"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>skierowanego bezrobotnego;</w:t>
      </w:r>
    </w:p>
    <w:p w14:paraId="48189BAB" w14:textId="77777777" w:rsidR="00D92FA2" w:rsidRPr="00A47D9B" w:rsidRDefault="00D92FA2" w:rsidP="00A47D9B">
      <w:pPr>
        <w:numPr>
          <w:ilvl w:val="0"/>
          <w:numId w:val="15"/>
        </w:numPr>
        <w:autoSpaceDE w:val="0"/>
        <w:spacing w:line="360" w:lineRule="auto"/>
        <w:rPr>
          <w:rFonts w:ascii="Verdana" w:eastAsia="BookmanOldStyle" w:hAnsi="Verdana" w:cs="Arial"/>
          <w:color w:val="000000"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>skierowanego poszukującego pracy niepozostającego w zatrudnieniu lub nie wykonującego innej pracy zarobkowej opiekuna osoby niepełnosprawnej zwanego dalej „opiekunem”, o którym mowa w</w:t>
      </w:r>
      <w:r w:rsidR="00090770" w:rsidRPr="00A47D9B">
        <w:rPr>
          <w:rFonts w:ascii="Verdana" w:eastAsia="BookmanOldStyle" w:hAnsi="Verdana" w:cs="Arial"/>
          <w:color w:val="000000"/>
          <w:sz w:val="22"/>
          <w:szCs w:val="22"/>
        </w:rPr>
        <w:t> 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>art. 49 pkt 7 ustawy z dnia 20.04.2004r. o promocji zatrudnienia i instytucjach rynku pracy.</w:t>
      </w:r>
    </w:p>
    <w:p w14:paraId="7318BCD2" w14:textId="77777777" w:rsidR="00122E2A" w:rsidRPr="00A47D9B" w:rsidRDefault="00D92FA2" w:rsidP="00A47D9B">
      <w:pPr>
        <w:numPr>
          <w:ilvl w:val="0"/>
          <w:numId w:val="22"/>
        </w:numPr>
        <w:autoSpaceDE w:val="0"/>
        <w:spacing w:line="360" w:lineRule="auto"/>
        <w:ind w:left="426" w:hanging="426"/>
        <w:rPr>
          <w:rFonts w:ascii="Verdana" w:eastAsia="BookmanOldStyle" w:hAnsi="Verdana" w:cs="Arial"/>
          <w:bCs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>Wnioskujący wskazani w ust. 1 pkt 4 i 5 mogą ubiegać się o refundację kosztów wyposażenia/doposażenia stanowiska pracy dla:</w:t>
      </w:r>
    </w:p>
    <w:p w14:paraId="1710ABFE" w14:textId="77777777" w:rsidR="00122E2A" w:rsidRPr="00A47D9B" w:rsidRDefault="00122E2A" w:rsidP="00A47D9B">
      <w:pPr>
        <w:autoSpaceDE w:val="0"/>
        <w:spacing w:line="360" w:lineRule="auto"/>
        <w:rPr>
          <w:rFonts w:ascii="Verdana" w:eastAsia="BookmanOldStyle" w:hAnsi="Verdana" w:cs="Arial"/>
          <w:color w:val="000000"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>1) skierowanego bezrobotnego,</w:t>
      </w:r>
    </w:p>
    <w:p w14:paraId="75A2F1BB" w14:textId="77777777" w:rsidR="00122E2A" w:rsidRPr="00A47D9B" w:rsidRDefault="00122E2A" w:rsidP="00A47D9B">
      <w:pPr>
        <w:autoSpaceDE w:val="0"/>
        <w:spacing w:line="360" w:lineRule="auto"/>
        <w:rPr>
          <w:rFonts w:ascii="Verdana" w:eastAsia="BookmanOldStyle" w:hAnsi="Verdana" w:cs="Arial"/>
          <w:color w:val="000000"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>2) skierowanego opiekuna,</w:t>
      </w:r>
    </w:p>
    <w:p w14:paraId="0720978F" w14:textId="77777777" w:rsidR="00122E2A" w:rsidRPr="00A47D9B" w:rsidRDefault="00122E2A" w:rsidP="00A47D9B">
      <w:pPr>
        <w:autoSpaceDE w:val="0"/>
        <w:spacing w:line="360" w:lineRule="auto"/>
        <w:rPr>
          <w:rFonts w:ascii="Verdana" w:eastAsia="BookmanOldStyle" w:hAnsi="Verdana" w:cs="Arial"/>
          <w:color w:val="000000"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>3) skierowanego poszukującego pracy absolwenta</w:t>
      </w:r>
      <w:r w:rsidRPr="00A47D9B">
        <w:rPr>
          <w:rStyle w:val="Odwoanieprzypisudolnego1"/>
          <w:rFonts w:ascii="Verdana" w:eastAsia="BookmanOldStyle" w:hAnsi="Verdana" w:cs="Arial"/>
          <w:color w:val="000000"/>
          <w:sz w:val="22"/>
          <w:szCs w:val="22"/>
        </w:rPr>
        <w:footnoteReference w:id="1"/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>.</w:t>
      </w:r>
    </w:p>
    <w:p w14:paraId="08630FE9" w14:textId="77777777" w:rsidR="00D92FA2" w:rsidRPr="00A47D9B" w:rsidRDefault="00D92FA2" w:rsidP="00A47D9B">
      <w:pPr>
        <w:numPr>
          <w:ilvl w:val="0"/>
          <w:numId w:val="22"/>
        </w:numPr>
        <w:autoSpaceDE w:val="0"/>
        <w:spacing w:line="360" w:lineRule="auto"/>
        <w:ind w:left="426" w:hanging="426"/>
        <w:rPr>
          <w:rFonts w:ascii="Verdana" w:eastAsia="BookmanOldStyle" w:hAnsi="Verdana" w:cs="Arial"/>
          <w:bCs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lastRenderedPageBreak/>
        <w:t>Refundacji nie dokonuje się, jeżeli łącznie z inną pomocą ze środków publicznych, niezależnie od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 xml:space="preserve">jej formy i źródła pochodzenia, w tym ze środków pochodzących </w:t>
      </w:r>
      <w:r w:rsidR="00E54C94">
        <w:rPr>
          <w:rFonts w:ascii="Verdana" w:hAnsi="Verdana" w:cs="Arial"/>
          <w:sz w:val="22"/>
          <w:szCs w:val="22"/>
        </w:rPr>
        <w:br/>
      </w:r>
      <w:r w:rsidRPr="00A47D9B">
        <w:rPr>
          <w:rFonts w:ascii="Verdana" w:hAnsi="Verdana" w:cs="Arial"/>
          <w:sz w:val="22"/>
          <w:szCs w:val="22"/>
        </w:rPr>
        <w:t>z budżetu Unii Europejskiej, udzieloną w odniesieniu do tych samych kosztów kwalifikowalnych, spowoduje przekroczenie dopuszczalnej intensywności pomocy określonej dla danego przeznaczenia pomocy.</w:t>
      </w:r>
    </w:p>
    <w:p w14:paraId="5B6611A5" w14:textId="77777777" w:rsidR="00122E2A" w:rsidRPr="00A47D9B" w:rsidRDefault="00122E2A" w:rsidP="00A47D9B">
      <w:pPr>
        <w:autoSpaceDE w:val="0"/>
        <w:spacing w:line="360" w:lineRule="auto"/>
        <w:rPr>
          <w:rFonts w:ascii="Verdana" w:eastAsia="BookmanOldStyle" w:hAnsi="Verdana" w:cs="Arial"/>
          <w:b/>
          <w:bCs/>
          <w:sz w:val="22"/>
          <w:szCs w:val="22"/>
        </w:rPr>
      </w:pPr>
      <w:r w:rsidRPr="00A47D9B">
        <w:rPr>
          <w:rFonts w:ascii="Verdana" w:eastAsia="BookmanOldStyle" w:hAnsi="Verdana" w:cs="Arial"/>
          <w:b/>
          <w:bCs/>
          <w:sz w:val="22"/>
          <w:szCs w:val="22"/>
        </w:rPr>
        <w:t>§ 3</w:t>
      </w:r>
    </w:p>
    <w:p w14:paraId="75BFC306" w14:textId="77777777" w:rsidR="00F96B60" w:rsidRPr="00A47D9B" w:rsidRDefault="00D92FA2" w:rsidP="00A47D9B">
      <w:pPr>
        <w:numPr>
          <w:ilvl w:val="0"/>
          <w:numId w:val="23"/>
        </w:numPr>
        <w:autoSpaceDE w:val="0"/>
        <w:spacing w:line="360" w:lineRule="auto"/>
        <w:ind w:left="426" w:hanging="426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 xml:space="preserve">O przyznanie refundacji kosztów wyposażenia lub doposażenia stanowiska pracy może ubiegać się Wnioskujący posiadający siedzibę na terenie Powiatu Dzierżoniowskiego lub zamierzający stworzyć na terenie Powiatu Dzierżoniowskiego miejsce pracy dla skierowanego bezrobotnego, 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>skierowanego opiekuna lub skierowanego poszukującego pracy absolwenta.</w:t>
      </w:r>
    </w:p>
    <w:p w14:paraId="58A9C672" w14:textId="2ABB4EB3" w:rsidR="00D92FA2" w:rsidRPr="00F94AEE" w:rsidRDefault="00D92FA2" w:rsidP="00A47D9B">
      <w:pPr>
        <w:numPr>
          <w:ilvl w:val="0"/>
          <w:numId w:val="23"/>
        </w:numPr>
        <w:autoSpaceDE w:val="0"/>
        <w:spacing w:line="360" w:lineRule="auto"/>
        <w:ind w:left="426" w:hanging="426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Refundacja kosztów wyposażenia lub doposażenia stanowiska pracy, dokonywana jest na</w:t>
      </w:r>
      <w:r w:rsidR="00090770" w:rsidRPr="00A47D9B">
        <w:rPr>
          <w:rFonts w:ascii="Verdana" w:eastAsia="BookmanOldStyle" w:hAnsi="Verdana" w:cs="Arial"/>
          <w:sz w:val="22"/>
          <w:szCs w:val="22"/>
        </w:rPr>
        <w:t> 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wniosek, którego wzór stanowi </w:t>
      </w:r>
      <w:r w:rsidRPr="00A47D9B">
        <w:rPr>
          <w:rFonts w:ascii="Verdana" w:eastAsia="BookmanOldStyle" w:hAnsi="Verdana" w:cs="Arial"/>
          <w:b/>
          <w:bCs/>
          <w:sz w:val="22"/>
          <w:szCs w:val="22"/>
        </w:rPr>
        <w:t>załącznik nr 1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 do niniejszych Zasad.</w:t>
      </w:r>
      <w:r w:rsidR="00BF1F72">
        <w:rPr>
          <w:rFonts w:ascii="Verdana" w:eastAsia="BookmanOldStyle" w:hAnsi="Verdana" w:cs="Arial"/>
          <w:sz w:val="22"/>
          <w:szCs w:val="22"/>
        </w:rPr>
        <w:t xml:space="preserve"> </w:t>
      </w:r>
      <w:r w:rsidR="00BF1F72" w:rsidRPr="00F94AEE">
        <w:rPr>
          <w:rFonts w:ascii="Verdana" w:eastAsia="BookmanOldStyle" w:hAnsi="Verdana" w:cs="Arial"/>
          <w:sz w:val="22"/>
          <w:szCs w:val="22"/>
        </w:rPr>
        <w:t>Wnioski składane są w terminie naboru wniosków (brana jest pod uwagę data wpływu wniosku, a nie data jego nadania). Wnioski złożone po terminie naboru będą rozpatrywane negatywnie.</w:t>
      </w:r>
    </w:p>
    <w:p w14:paraId="042EFAA1" w14:textId="77777777" w:rsidR="00F96B60" w:rsidRPr="00A47D9B" w:rsidRDefault="00D92FA2" w:rsidP="00A47D9B">
      <w:pPr>
        <w:numPr>
          <w:ilvl w:val="0"/>
          <w:numId w:val="23"/>
        </w:numPr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Wnioski rozpatrywane są według kolejności wpływu.</w:t>
      </w:r>
    </w:p>
    <w:p w14:paraId="1951A598" w14:textId="77777777" w:rsidR="00D92FA2" w:rsidRPr="00A47D9B" w:rsidRDefault="00D92FA2" w:rsidP="00A47D9B">
      <w:pPr>
        <w:numPr>
          <w:ilvl w:val="0"/>
          <w:numId w:val="23"/>
        </w:numPr>
        <w:autoSpaceDE w:val="0"/>
        <w:spacing w:line="360" w:lineRule="auto"/>
        <w:ind w:left="426" w:hanging="426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color w:val="000000"/>
          <w:sz w:val="22"/>
          <w:szCs w:val="22"/>
        </w:rPr>
        <w:t>Wnioski szczególnie skomplikowane m.in. ze względu na rodzaj tworzonego stanowiska pracy lub</w:t>
      </w:r>
      <w:r w:rsidR="00090770" w:rsidRPr="00A47D9B">
        <w:rPr>
          <w:rFonts w:ascii="Verdana" w:hAnsi="Verdana" w:cs="Arial"/>
          <w:color w:val="000000"/>
          <w:sz w:val="22"/>
          <w:szCs w:val="22"/>
        </w:rPr>
        <w:t> 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planowane do zakupu w ramach wnioskowanych środków wyposażenie wymagają opiniowania przez Komisję powołaną do tego celu przez dyrektora Urzędu. </w:t>
      </w:r>
    </w:p>
    <w:p w14:paraId="6C4A670C" w14:textId="77777777" w:rsidR="00D92FA2" w:rsidRPr="00A47D9B" w:rsidRDefault="00D92FA2" w:rsidP="00A47D9B">
      <w:pPr>
        <w:numPr>
          <w:ilvl w:val="0"/>
          <w:numId w:val="23"/>
        </w:numPr>
        <w:autoSpaceDE w:val="0"/>
        <w:spacing w:line="360" w:lineRule="auto"/>
        <w:ind w:left="426" w:hanging="426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color w:val="000000"/>
          <w:sz w:val="22"/>
          <w:szCs w:val="22"/>
        </w:rPr>
        <w:t>Komisja opiniuje wyłącznie wnioski kompletne i prawidłowo sporządzone.</w:t>
      </w:r>
    </w:p>
    <w:p w14:paraId="7D60255A" w14:textId="77777777" w:rsidR="00D92FA2" w:rsidRPr="00A47D9B" w:rsidRDefault="00D92FA2" w:rsidP="00A47D9B">
      <w:pPr>
        <w:numPr>
          <w:ilvl w:val="0"/>
          <w:numId w:val="23"/>
        </w:numPr>
        <w:autoSpaceDE w:val="0"/>
        <w:spacing w:line="360" w:lineRule="auto"/>
        <w:ind w:left="426" w:hanging="426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color w:val="000000"/>
          <w:sz w:val="22"/>
          <w:szCs w:val="22"/>
        </w:rPr>
        <w:t>Posiedzenia Komisji odbywają się na bieżąco.</w:t>
      </w:r>
    </w:p>
    <w:p w14:paraId="6C85E068" w14:textId="77777777" w:rsidR="00D92FA2" w:rsidRPr="00A47D9B" w:rsidRDefault="00D92FA2" w:rsidP="00A47D9B">
      <w:pPr>
        <w:numPr>
          <w:ilvl w:val="0"/>
          <w:numId w:val="23"/>
        </w:numPr>
        <w:autoSpaceDE w:val="0"/>
        <w:spacing w:line="360" w:lineRule="auto"/>
        <w:ind w:left="426" w:hanging="426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color w:val="000000"/>
          <w:sz w:val="22"/>
          <w:szCs w:val="22"/>
        </w:rPr>
        <w:t xml:space="preserve">W sprawie opinii Komisji dotyczącej przyznania 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 xml:space="preserve">refundacji kosztów wyposażenia lub doposażenia stanowiska pracy </w:t>
      </w:r>
      <w:r w:rsidRPr="00A47D9B">
        <w:rPr>
          <w:rFonts w:ascii="Verdana" w:hAnsi="Verdana" w:cs="Arial"/>
          <w:color w:val="000000"/>
          <w:sz w:val="22"/>
          <w:szCs w:val="22"/>
        </w:rPr>
        <w:t>nie przewiduje się procedury odwoławczej.</w:t>
      </w:r>
    </w:p>
    <w:p w14:paraId="66FEF994" w14:textId="77777777" w:rsidR="00D92FA2" w:rsidRPr="00A47D9B" w:rsidRDefault="00D92FA2" w:rsidP="00A47D9B">
      <w:pPr>
        <w:numPr>
          <w:ilvl w:val="0"/>
          <w:numId w:val="23"/>
        </w:numPr>
        <w:autoSpaceDE w:val="0"/>
        <w:spacing w:line="360" w:lineRule="auto"/>
        <w:ind w:left="426" w:hanging="426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color w:val="000000"/>
          <w:sz w:val="22"/>
          <w:szCs w:val="22"/>
        </w:rPr>
        <w:t>Opinia Komisji, służy podjęciu decyzji Urzędu w sprawie sposobu uwzględnienia wniosku.</w:t>
      </w:r>
    </w:p>
    <w:p w14:paraId="5EB99016" w14:textId="77777777" w:rsidR="00D92FA2" w:rsidRPr="00A47D9B" w:rsidRDefault="00D92FA2" w:rsidP="00A47D9B">
      <w:pPr>
        <w:numPr>
          <w:ilvl w:val="0"/>
          <w:numId w:val="23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Przed przyznaniem refundacji 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kosztów wyposażenia lub doposażenia stanowiska pracy </w:t>
      </w:r>
      <w:r w:rsidRPr="00A47D9B">
        <w:rPr>
          <w:rFonts w:ascii="Verdana" w:hAnsi="Verdana" w:cs="Arial"/>
          <w:sz w:val="22"/>
          <w:szCs w:val="22"/>
        </w:rPr>
        <w:t>Urząd zastrzega sobie prawo wizyty w firmie Wnioskującego, mającej na celu sprawdzenie faktów podanych we wniosku, w tym w szczególności miejsca, w którym ma być wyposażone lub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doposażone stanowisko pracy, bądź żądania przedłożenia dokumentacji fotograficznej w/w miejsca.</w:t>
      </w:r>
    </w:p>
    <w:p w14:paraId="0FD9765C" w14:textId="77777777" w:rsidR="00D92FA2" w:rsidRPr="00A47D9B" w:rsidRDefault="00D92FA2" w:rsidP="00A47D9B">
      <w:pPr>
        <w:numPr>
          <w:ilvl w:val="0"/>
          <w:numId w:val="23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lastRenderedPageBreak/>
        <w:t xml:space="preserve">O uwzględnieniu lub odmowie uwzględnienia wniosku Urząd powiadomi Wnioskującego </w:t>
      </w:r>
      <w:r w:rsidRPr="00A47D9B">
        <w:rPr>
          <w:rFonts w:ascii="Verdana" w:hAnsi="Verdana" w:cs="Arial"/>
          <w:sz w:val="22"/>
          <w:szCs w:val="22"/>
        </w:rPr>
        <w:br/>
        <w:t>w formie pisemnej w terminie do 30 dni od dnia złożenia kompletnego wniosku i innych niezbędnych dokumentów (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nieuwzględnienie </w:t>
      </w:r>
      <w:r w:rsidRPr="00A47D9B">
        <w:rPr>
          <w:rFonts w:ascii="Verdana" w:hAnsi="Verdana" w:cs="Arial"/>
          <w:sz w:val="22"/>
          <w:szCs w:val="22"/>
        </w:rPr>
        <w:t>wniosku wymaga uzasadnienia).</w:t>
      </w:r>
    </w:p>
    <w:p w14:paraId="249E5D26" w14:textId="77777777" w:rsidR="00D92FA2" w:rsidRPr="00A47D9B" w:rsidRDefault="00D92FA2" w:rsidP="00A47D9B">
      <w:pPr>
        <w:numPr>
          <w:ilvl w:val="0"/>
          <w:numId w:val="23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 xml:space="preserve">Kwota przyznanych środków na wyposażenie lub doposażenie jednego stanowiska pracy nie może przekraczać </w:t>
      </w:r>
      <w:r w:rsidRPr="00A47D9B">
        <w:rPr>
          <w:rFonts w:ascii="Verdana" w:hAnsi="Verdana" w:cs="Arial"/>
          <w:sz w:val="22"/>
          <w:szCs w:val="22"/>
        </w:rPr>
        <w:t xml:space="preserve">maksymalnej kwoty określonej w art. 46 ust. 1 pkt </w:t>
      </w:r>
      <w:r w:rsidRPr="00A47D9B">
        <w:rPr>
          <w:rFonts w:ascii="Verdana" w:hAnsi="Verdana" w:cs="Arial"/>
          <w:color w:val="000000"/>
          <w:sz w:val="22"/>
          <w:szCs w:val="22"/>
        </w:rPr>
        <w:t>1, 1a, 1b, 1c,  ustawy z dnia 20.04.2004r. o promocji zatrudnienia i instytucjach rynku pracy. Kwota refundacji, o której mowa jest proporcjonalna do wymiaru czasu pracy skierowanego bezrobotnego, skierowanego opiekuna lub skierowanego poszukującego pracy absolwenta.</w:t>
      </w:r>
    </w:p>
    <w:p w14:paraId="6A683758" w14:textId="77777777" w:rsidR="00D92FA2" w:rsidRPr="00A47D9B" w:rsidRDefault="00D92FA2" w:rsidP="00A47D9B">
      <w:pPr>
        <w:numPr>
          <w:ilvl w:val="0"/>
          <w:numId w:val="23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Wysokość maksymalnej kwoty refundacji, o której mowa w ust. </w:t>
      </w:r>
      <w:r w:rsidRPr="00A47D9B">
        <w:rPr>
          <w:rFonts w:ascii="Verdana" w:hAnsi="Verdana" w:cs="Arial"/>
          <w:color w:val="000000"/>
          <w:sz w:val="22"/>
          <w:szCs w:val="22"/>
        </w:rPr>
        <w:t>11, jest ustalana przez PUP na</w:t>
      </w:r>
      <w:r w:rsidR="00090770" w:rsidRPr="00A47D9B">
        <w:rPr>
          <w:rFonts w:ascii="Verdana" w:hAnsi="Verdana" w:cs="Arial"/>
          <w:color w:val="000000"/>
          <w:sz w:val="22"/>
          <w:szCs w:val="22"/>
        </w:rPr>
        <w:t> </w:t>
      </w:r>
      <w:r w:rsidRPr="00A47D9B">
        <w:rPr>
          <w:rFonts w:ascii="Verdana" w:hAnsi="Verdana" w:cs="Arial"/>
          <w:color w:val="000000"/>
          <w:sz w:val="22"/>
          <w:szCs w:val="22"/>
        </w:rPr>
        <w:t>każdy rok kalendarzowy.</w:t>
      </w:r>
    </w:p>
    <w:p w14:paraId="3B20222E" w14:textId="77777777" w:rsidR="00D92FA2" w:rsidRPr="00A47D9B" w:rsidRDefault="00D92FA2" w:rsidP="00A47D9B">
      <w:pPr>
        <w:numPr>
          <w:ilvl w:val="0"/>
          <w:numId w:val="23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Umowa o refundację kosztów wyposażenia lub doposażenia stanowiska pracy zawierana jest w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 xml:space="preserve">formie pisemnej pod rygorem nieważności. </w:t>
      </w:r>
    </w:p>
    <w:p w14:paraId="5ACC182D" w14:textId="77777777" w:rsidR="00D92FA2" w:rsidRPr="00A47D9B" w:rsidRDefault="00D92FA2" w:rsidP="00A47D9B">
      <w:pPr>
        <w:numPr>
          <w:ilvl w:val="0"/>
          <w:numId w:val="23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Po podpisaniu umowy o refundację kosztów wyposażenia lub doposażenia stanowiska pracy, Urząd przeprowadza wizytę monitorującą przed skierowaniem bezrobotnego, </w:t>
      </w:r>
      <w:r w:rsidRPr="00A47D9B">
        <w:rPr>
          <w:rFonts w:ascii="Verdana" w:hAnsi="Verdana" w:cs="Arial"/>
          <w:color w:val="000000"/>
          <w:sz w:val="22"/>
          <w:szCs w:val="22"/>
        </w:rPr>
        <w:t>opiekuna lub</w:t>
      </w:r>
      <w:r w:rsidR="00090770" w:rsidRPr="00A47D9B">
        <w:rPr>
          <w:rFonts w:ascii="Verdana" w:hAnsi="Verdana" w:cs="Arial"/>
          <w:color w:val="000000"/>
          <w:sz w:val="22"/>
          <w:szCs w:val="22"/>
        </w:rPr>
        <w:t> 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poszukującego pracy absolwenta </w:t>
      </w:r>
      <w:r w:rsidRPr="00A47D9B">
        <w:rPr>
          <w:rFonts w:ascii="Verdana" w:hAnsi="Verdana" w:cs="Arial"/>
          <w:sz w:val="22"/>
          <w:szCs w:val="22"/>
        </w:rPr>
        <w:t xml:space="preserve">i dokonaniem wypłaty refundacji, celem stwierdzenia utworzenia stanowiska pracy, jego wyposażenia lub doposażenia zgodnie z dołączoną do wniosku kalkulacją przewidywanych wydatków. </w:t>
      </w:r>
    </w:p>
    <w:p w14:paraId="62C84B8A" w14:textId="77777777" w:rsidR="00D92FA2" w:rsidRPr="00A47D9B" w:rsidRDefault="00D92FA2" w:rsidP="00A47D9B">
      <w:pPr>
        <w:numPr>
          <w:ilvl w:val="0"/>
          <w:numId w:val="23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color w:val="000000"/>
          <w:sz w:val="22"/>
          <w:szCs w:val="22"/>
        </w:rPr>
        <w:t>W sytuacji gdy w ewidencji Urzędu brak jest osób zarejestrowanych o wymaganych kwalifikacjach Wnioskujący celem uzupełnienia powstałego wakatu zobowiązuj</w:t>
      </w:r>
      <w:r w:rsidR="0026517A">
        <w:rPr>
          <w:rFonts w:ascii="Verdana" w:hAnsi="Verdana" w:cs="Arial"/>
          <w:color w:val="000000"/>
          <w:sz w:val="22"/>
          <w:szCs w:val="22"/>
        </w:rPr>
        <w:t>e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 się zatrudnić osobę skierowaną przez Urząd celem przyuczenia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 xml:space="preserve">. </w:t>
      </w:r>
    </w:p>
    <w:p w14:paraId="3906DB21" w14:textId="77777777" w:rsidR="00D92FA2" w:rsidRPr="00A47D9B" w:rsidRDefault="00D92FA2" w:rsidP="00A47D9B">
      <w:pPr>
        <w:numPr>
          <w:ilvl w:val="0"/>
          <w:numId w:val="23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>Urząd w ramach prowadzonej rekrutacji na utworzone w ramach refundacji stanowisko pracy nie</w:t>
      </w:r>
      <w:r w:rsidR="00090770" w:rsidRPr="00A47D9B">
        <w:rPr>
          <w:rFonts w:ascii="Verdana" w:eastAsia="BookmanOldStyle" w:hAnsi="Verdana" w:cs="Arial"/>
          <w:color w:val="000000"/>
          <w:sz w:val="22"/>
          <w:szCs w:val="22"/>
        </w:rPr>
        <w:t> 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>będzie kierował osoby, która</w:t>
      </w:r>
      <w:r w:rsidRPr="00A47D9B">
        <w:rPr>
          <w:rFonts w:ascii="Verdana" w:hAnsi="Verdana" w:cs="Arial"/>
          <w:color w:val="000000"/>
          <w:sz w:val="22"/>
          <w:szCs w:val="22"/>
        </w:rPr>
        <w:t>:</w:t>
      </w:r>
    </w:p>
    <w:p w14:paraId="57114D57" w14:textId="77777777" w:rsidR="00D92FA2" w:rsidRPr="00A47D9B" w:rsidRDefault="00D92FA2" w:rsidP="00A47D9B">
      <w:pPr>
        <w:numPr>
          <w:ilvl w:val="0"/>
          <w:numId w:val="24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color w:val="000000"/>
          <w:sz w:val="22"/>
          <w:szCs w:val="22"/>
        </w:rPr>
        <w:t>w dacie skierowania przez Urząd jest współmałżonkiem Wnioskującego;</w:t>
      </w:r>
    </w:p>
    <w:p w14:paraId="4DD0DFF7" w14:textId="77777777" w:rsidR="00D92FA2" w:rsidRPr="00A47D9B" w:rsidRDefault="00D92FA2" w:rsidP="00A47D9B">
      <w:pPr>
        <w:numPr>
          <w:ilvl w:val="0"/>
          <w:numId w:val="24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color w:val="000000"/>
          <w:sz w:val="22"/>
          <w:szCs w:val="22"/>
        </w:rPr>
        <w:t>w okresie ostatnich 6 miesięcy pozostawała w zatrudnieniu</w:t>
      </w:r>
      <w:r w:rsidR="00726B98" w:rsidRPr="00A47D9B">
        <w:rPr>
          <w:rFonts w:ascii="Verdana" w:hAnsi="Verdana" w:cs="Arial"/>
          <w:color w:val="000000"/>
          <w:sz w:val="22"/>
          <w:szCs w:val="22"/>
        </w:rPr>
        <w:t>, świadczyła pracę na podstawie umowy cywilnej</w:t>
      </w:r>
      <w:r w:rsidR="003E30DF" w:rsidRPr="00A47D9B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A47D9B">
        <w:rPr>
          <w:rFonts w:ascii="Verdana" w:hAnsi="Verdana" w:cs="Arial"/>
          <w:color w:val="000000"/>
          <w:sz w:val="22"/>
          <w:szCs w:val="22"/>
        </w:rPr>
        <w:t>u Wnioskującego:</w:t>
      </w:r>
    </w:p>
    <w:p w14:paraId="612CED02" w14:textId="77777777" w:rsidR="00D92FA2" w:rsidRPr="00A47D9B" w:rsidRDefault="00AB189E" w:rsidP="00A47D9B">
      <w:pPr>
        <w:numPr>
          <w:ilvl w:val="2"/>
          <w:numId w:val="25"/>
        </w:numPr>
        <w:tabs>
          <w:tab w:val="left" w:pos="426"/>
        </w:tabs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color w:val="000000"/>
          <w:sz w:val="22"/>
          <w:szCs w:val="22"/>
        </w:rPr>
        <w:t>przed dniem złożenia wniosku;</w:t>
      </w:r>
    </w:p>
    <w:p w14:paraId="138D3D3F" w14:textId="77777777" w:rsidR="00AB189E" w:rsidRPr="00A47D9B" w:rsidRDefault="00AB189E" w:rsidP="00A47D9B">
      <w:pPr>
        <w:numPr>
          <w:ilvl w:val="2"/>
          <w:numId w:val="25"/>
        </w:numPr>
        <w:tabs>
          <w:tab w:val="left" w:pos="426"/>
        </w:tabs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color w:val="000000"/>
          <w:sz w:val="22"/>
          <w:szCs w:val="22"/>
        </w:rPr>
        <w:t>przed dniem uruchomienia przez Urząd oferty pracy.</w:t>
      </w:r>
    </w:p>
    <w:p w14:paraId="2C73535C" w14:textId="77777777" w:rsidR="00AB189E" w:rsidRPr="00A47D9B" w:rsidRDefault="00D92FA2" w:rsidP="00A47D9B">
      <w:pPr>
        <w:numPr>
          <w:ilvl w:val="0"/>
          <w:numId w:val="23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Przekazanie środków refundacji </w:t>
      </w:r>
      <w:r w:rsidRPr="00A47D9B">
        <w:rPr>
          <w:rFonts w:ascii="Verdana" w:eastAsia="BookmanOldStyle" w:hAnsi="Verdana" w:cs="Arial"/>
          <w:sz w:val="22"/>
          <w:szCs w:val="22"/>
        </w:rPr>
        <w:t>kosztów wyposażenia lub doposażenia stanowiska pracy nas</w:t>
      </w:r>
      <w:r w:rsidRPr="00A47D9B">
        <w:rPr>
          <w:rFonts w:ascii="Verdana" w:hAnsi="Verdana" w:cs="Arial"/>
          <w:sz w:val="22"/>
          <w:szCs w:val="22"/>
        </w:rPr>
        <w:t>tępuje w terminie wskazanym w umowie.</w:t>
      </w:r>
    </w:p>
    <w:p w14:paraId="5F51B01C" w14:textId="77777777" w:rsidR="00AB189E" w:rsidRPr="00A47D9B" w:rsidRDefault="00AB189E" w:rsidP="00A47D9B">
      <w:pPr>
        <w:numPr>
          <w:ilvl w:val="0"/>
          <w:numId w:val="23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Przyznane Podmiotowi, 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Żłobkowi lub Klubowi dziecięcemu, Podmiotowi świadczącemu usługi rehabilitacyjne środki, </w:t>
      </w:r>
      <w:r w:rsidRPr="00A47D9B">
        <w:rPr>
          <w:rFonts w:ascii="Verdana" w:hAnsi="Verdana" w:cs="Arial"/>
          <w:sz w:val="22"/>
          <w:szCs w:val="22"/>
        </w:rPr>
        <w:t xml:space="preserve">o których mowa w § 2 ust. 1 niniejszych Zasad, stanowią pomoc de </w:t>
      </w:r>
      <w:proofErr w:type="spellStart"/>
      <w:r w:rsidRPr="00A47D9B">
        <w:rPr>
          <w:rFonts w:ascii="Verdana" w:hAnsi="Verdana" w:cs="Arial"/>
          <w:sz w:val="22"/>
          <w:szCs w:val="22"/>
        </w:rPr>
        <w:t>minimis</w:t>
      </w:r>
      <w:proofErr w:type="spellEnd"/>
      <w:r w:rsidRPr="00A47D9B">
        <w:rPr>
          <w:rFonts w:ascii="Verdana" w:hAnsi="Verdana" w:cs="Arial"/>
          <w:sz w:val="22"/>
          <w:szCs w:val="22"/>
        </w:rPr>
        <w:t xml:space="preserve">, w rozumieniu przepisów rozporządzenia Komisji (UE) Nr 1407/2013 z dnia 18.12.2013r. w sprawie stosowania art. 107 i 108 Traktatu o </w:t>
      </w:r>
      <w:r w:rsidRPr="00A47D9B">
        <w:rPr>
          <w:rFonts w:ascii="Verdana" w:hAnsi="Verdana" w:cs="Arial"/>
          <w:sz w:val="22"/>
          <w:szCs w:val="22"/>
        </w:rPr>
        <w:lastRenderedPageBreak/>
        <w:t xml:space="preserve">funkcjonowaniu Unii Europejskiej do pomocy de </w:t>
      </w:r>
      <w:proofErr w:type="spellStart"/>
      <w:r w:rsidRPr="00A47D9B">
        <w:rPr>
          <w:rFonts w:ascii="Verdana" w:hAnsi="Verdana" w:cs="Arial"/>
          <w:sz w:val="22"/>
          <w:szCs w:val="22"/>
        </w:rPr>
        <w:t>minimis</w:t>
      </w:r>
      <w:proofErr w:type="spellEnd"/>
      <w:r w:rsidRPr="00A47D9B">
        <w:rPr>
          <w:rFonts w:ascii="Verdana" w:hAnsi="Verdana" w:cs="Arial"/>
          <w:sz w:val="22"/>
          <w:szCs w:val="22"/>
        </w:rPr>
        <w:t xml:space="preserve"> i są udzielane zgodnie z przepisami tego rozporządzenia.</w:t>
      </w:r>
    </w:p>
    <w:p w14:paraId="5BDE0B25" w14:textId="77777777" w:rsidR="00AB189E" w:rsidRPr="00A47D9B" w:rsidRDefault="00AB189E" w:rsidP="00A47D9B">
      <w:pPr>
        <w:numPr>
          <w:ilvl w:val="0"/>
          <w:numId w:val="23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Przyznane Producentowi rolnemu środki, o których mowa w § 2 ust. 1 niniejszych Zasad, stanowią pomoc de </w:t>
      </w:r>
      <w:proofErr w:type="spellStart"/>
      <w:r w:rsidRPr="00A47D9B">
        <w:rPr>
          <w:rFonts w:ascii="Verdana" w:hAnsi="Verdana" w:cs="Arial"/>
          <w:sz w:val="22"/>
          <w:szCs w:val="22"/>
        </w:rPr>
        <w:t>minimis</w:t>
      </w:r>
      <w:proofErr w:type="spellEnd"/>
      <w:r w:rsidRPr="00A47D9B">
        <w:rPr>
          <w:rFonts w:ascii="Verdana" w:hAnsi="Verdana" w:cs="Arial"/>
          <w:sz w:val="22"/>
          <w:szCs w:val="22"/>
        </w:rPr>
        <w:t xml:space="preserve"> w sektorze produkcji rolnej w rozumieniu przepisów </w:t>
      </w:r>
      <w:hyperlink r:id="rId9" w:anchor="_blank" w:history="1">
        <w:r w:rsidRPr="00A47D9B">
          <w:rPr>
            <w:rStyle w:val="Hipercze"/>
            <w:rFonts w:ascii="Verdana" w:hAnsi="Verdana" w:cs="Arial"/>
            <w:color w:val="000000"/>
            <w:sz w:val="22"/>
            <w:szCs w:val="22"/>
            <w:u w:val="none"/>
          </w:rPr>
          <w:t>rozporządzenia</w:t>
        </w:r>
      </w:hyperlink>
      <w:r w:rsidRPr="00A47D9B">
        <w:rPr>
          <w:rFonts w:ascii="Verdana" w:hAnsi="Verdana" w:cs="Arial"/>
          <w:sz w:val="22"/>
          <w:szCs w:val="22"/>
        </w:rPr>
        <w:t xml:space="preserve"> Komisji (UE) nr 1408/2013 z dnia 18.12.2013r. w sprawie stosowania  art. 107 i 108 Traktatu o funkcjonowaniu Unii Europejskiej do pomocy de </w:t>
      </w:r>
      <w:proofErr w:type="spellStart"/>
      <w:r w:rsidRPr="00A47D9B">
        <w:rPr>
          <w:rFonts w:ascii="Verdana" w:hAnsi="Verdana" w:cs="Arial"/>
          <w:sz w:val="22"/>
          <w:szCs w:val="22"/>
        </w:rPr>
        <w:t>minimis</w:t>
      </w:r>
      <w:proofErr w:type="spellEnd"/>
      <w:r w:rsidRPr="00A47D9B">
        <w:rPr>
          <w:rFonts w:ascii="Verdana" w:hAnsi="Verdana" w:cs="Arial"/>
          <w:sz w:val="22"/>
          <w:szCs w:val="22"/>
        </w:rPr>
        <w:t xml:space="preserve"> w sektorze rolnym i są udzielane zgodnie z przepisami tego rozporządzenia.</w:t>
      </w:r>
    </w:p>
    <w:p w14:paraId="705E76A3" w14:textId="77777777" w:rsidR="00AB189E" w:rsidRPr="00A47D9B" w:rsidRDefault="00AB189E" w:rsidP="00A47D9B">
      <w:pPr>
        <w:numPr>
          <w:ilvl w:val="0"/>
          <w:numId w:val="23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Przyznane Przedszkolu lub Szkole środki, o których mowa w § 2 ust. 1 niniejszych Zasad stanowią pomoc de </w:t>
      </w:r>
      <w:proofErr w:type="spellStart"/>
      <w:r w:rsidRPr="00A47D9B">
        <w:rPr>
          <w:rFonts w:ascii="Verdana" w:hAnsi="Verdana" w:cs="Arial"/>
          <w:sz w:val="22"/>
          <w:szCs w:val="22"/>
        </w:rPr>
        <w:t>minimis</w:t>
      </w:r>
      <w:proofErr w:type="spellEnd"/>
      <w:r w:rsidRPr="00A47D9B">
        <w:rPr>
          <w:rFonts w:ascii="Verdana" w:hAnsi="Verdana" w:cs="Arial"/>
          <w:sz w:val="22"/>
          <w:szCs w:val="22"/>
        </w:rPr>
        <w:t xml:space="preserve">, w rozumieniu przepisów </w:t>
      </w:r>
      <w:hyperlink r:id="rId10" w:anchor="_blank" w:history="1">
        <w:r w:rsidRPr="00A47D9B">
          <w:rPr>
            <w:rStyle w:val="Hipercze"/>
            <w:rFonts w:ascii="Verdana" w:hAnsi="Verdana" w:cs="Arial"/>
            <w:color w:val="000000"/>
            <w:sz w:val="22"/>
            <w:szCs w:val="22"/>
            <w:u w:val="none"/>
          </w:rPr>
          <w:t>rozporządzenia</w:t>
        </w:r>
      </w:hyperlink>
      <w:r w:rsidRPr="00A47D9B">
        <w:rPr>
          <w:rFonts w:ascii="Verdana" w:hAnsi="Verdana" w:cs="Arial"/>
          <w:sz w:val="22"/>
          <w:szCs w:val="22"/>
        </w:rPr>
        <w:t xml:space="preserve"> Komisji (UE) Nr 1407/2013 z dnia 18.12.2013r. w sprawie stosowania art. 107 i 108 Traktatu o funkcjonowaniu Unii Europejskiej do pomocy de </w:t>
      </w:r>
      <w:proofErr w:type="spellStart"/>
      <w:r w:rsidRPr="00A47D9B">
        <w:rPr>
          <w:rFonts w:ascii="Verdana" w:hAnsi="Verdana" w:cs="Arial"/>
          <w:sz w:val="22"/>
          <w:szCs w:val="22"/>
        </w:rPr>
        <w:t>minimis</w:t>
      </w:r>
      <w:proofErr w:type="spellEnd"/>
      <w:r w:rsidRPr="00A47D9B">
        <w:rPr>
          <w:rFonts w:ascii="Verdana" w:hAnsi="Verdana" w:cs="Arial"/>
          <w:sz w:val="22"/>
          <w:szCs w:val="22"/>
        </w:rPr>
        <w:t>. W przypadku, gdy przyznane środki są przyznawane jako wsparcie finansowe z Funduszu Pracy w celu realizacji zadań określonych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 w ustawie </w:t>
      </w:r>
      <w:r w:rsidRPr="00A47D9B">
        <w:rPr>
          <w:rFonts w:ascii="Verdana" w:hAnsi="Verdana" w:cs="Arial"/>
          <w:sz w:val="22"/>
          <w:szCs w:val="22"/>
        </w:rPr>
        <w:t xml:space="preserve">z dnia 14 grudnia 2016r. Prawo oświatowe - nie stanowią pomocy de </w:t>
      </w:r>
      <w:proofErr w:type="spellStart"/>
      <w:r w:rsidRPr="00A47D9B">
        <w:rPr>
          <w:rFonts w:ascii="Verdana" w:hAnsi="Verdana" w:cs="Arial"/>
          <w:sz w:val="22"/>
          <w:szCs w:val="22"/>
        </w:rPr>
        <w:t>minimis</w:t>
      </w:r>
      <w:proofErr w:type="spellEnd"/>
      <w:r w:rsidRPr="00A47D9B">
        <w:rPr>
          <w:rFonts w:ascii="Verdana" w:hAnsi="Verdana" w:cs="Arial"/>
          <w:sz w:val="22"/>
          <w:szCs w:val="22"/>
        </w:rPr>
        <w:t>.</w:t>
      </w:r>
    </w:p>
    <w:p w14:paraId="72FA3024" w14:textId="77777777" w:rsidR="00122E2A" w:rsidRPr="00A47D9B" w:rsidRDefault="00122E2A" w:rsidP="00EF711F">
      <w:pPr>
        <w:tabs>
          <w:tab w:val="left" w:pos="284"/>
        </w:tabs>
        <w:autoSpaceDE w:val="0"/>
        <w:spacing w:before="240" w:line="360" w:lineRule="auto"/>
        <w:ind w:left="425"/>
        <w:rPr>
          <w:rFonts w:ascii="Verdana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b/>
          <w:bCs/>
          <w:sz w:val="22"/>
          <w:szCs w:val="22"/>
        </w:rPr>
        <w:t>Rozdział II</w:t>
      </w:r>
      <w:r w:rsidR="00062144" w:rsidRPr="00A47D9B">
        <w:rPr>
          <w:rFonts w:ascii="Verdana" w:eastAsia="BookmanOldStyle" w:hAnsi="Verdana" w:cs="Arial"/>
          <w:b/>
          <w:bCs/>
          <w:sz w:val="22"/>
          <w:szCs w:val="22"/>
        </w:rPr>
        <w:br/>
      </w:r>
      <w:r w:rsidRPr="00A47D9B">
        <w:rPr>
          <w:rFonts w:ascii="Verdana" w:eastAsia="BookmanOldStyle" w:hAnsi="Verdana" w:cs="Arial"/>
          <w:b/>
          <w:bCs/>
          <w:sz w:val="22"/>
          <w:szCs w:val="22"/>
        </w:rPr>
        <w:t>Warunki dokonywania refundacji kosztów wyposażenia</w:t>
      </w:r>
      <w:r w:rsidR="00062144" w:rsidRPr="00A47D9B">
        <w:rPr>
          <w:rFonts w:ascii="Verdana" w:eastAsia="BookmanOldStyle" w:hAnsi="Verdana" w:cs="Arial"/>
          <w:b/>
          <w:bCs/>
          <w:sz w:val="22"/>
          <w:szCs w:val="22"/>
        </w:rPr>
        <w:br/>
      </w:r>
      <w:r w:rsidRPr="00A47D9B">
        <w:rPr>
          <w:rFonts w:ascii="Verdana" w:eastAsia="BookmanOldStyle" w:hAnsi="Verdana" w:cs="Arial"/>
          <w:b/>
          <w:bCs/>
          <w:sz w:val="22"/>
          <w:szCs w:val="22"/>
        </w:rPr>
        <w:t>lub doposażenia stanowiska pracy.</w:t>
      </w:r>
      <w:r w:rsidR="00062144" w:rsidRPr="00A47D9B">
        <w:rPr>
          <w:rFonts w:ascii="Verdana" w:eastAsia="BookmanOldStyle" w:hAnsi="Verdana" w:cs="Arial"/>
          <w:b/>
          <w:bCs/>
          <w:sz w:val="22"/>
          <w:szCs w:val="22"/>
        </w:rPr>
        <w:br/>
      </w:r>
      <w:r w:rsidRPr="00A47D9B">
        <w:rPr>
          <w:rFonts w:ascii="Verdana" w:eastAsia="BookmanOldStyle" w:hAnsi="Verdana" w:cs="Arial"/>
          <w:b/>
          <w:bCs/>
          <w:sz w:val="22"/>
          <w:szCs w:val="22"/>
        </w:rPr>
        <w:t>§ 4</w:t>
      </w:r>
    </w:p>
    <w:p w14:paraId="0315C8B2" w14:textId="77777777" w:rsidR="004A1D29" w:rsidRPr="00A47D9B" w:rsidRDefault="00AB189E" w:rsidP="00A47D9B">
      <w:pPr>
        <w:numPr>
          <w:ilvl w:val="0"/>
          <w:numId w:val="26"/>
        </w:numPr>
        <w:autoSpaceDE w:val="0"/>
        <w:spacing w:line="360" w:lineRule="auto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 xml:space="preserve">Starosta może uwzględnić wniosek Podmiotu, Przedszkola lub Szkoły o przyznanie refundacji kosztów wyposażenia lub doposażenia stanowiska pracy, z zastrzeżeniem </w:t>
      </w:r>
      <w:r w:rsidR="00BD125C">
        <w:rPr>
          <w:rFonts w:ascii="Verdana" w:eastAsia="BookmanOldStyle" w:hAnsi="Verdana" w:cs="Arial"/>
          <w:sz w:val="22"/>
          <w:szCs w:val="22"/>
        </w:rPr>
        <w:br/>
      </w:r>
      <w:r w:rsidRPr="00A47D9B">
        <w:rPr>
          <w:rFonts w:ascii="Verdana" w:eastAsia="BookmanOldStyle" w:hAnsi="Verdana" w:cs="Arial"/>
          <w:sz w:val="22"/>
          <w:szCs w:val="22"/>
        </w:rPr>
        <w:t>§ 7 niniejszych Zasad, w</w:t>
      </w:r>
      <w:r w:rsidR="00090770" w:rsidRPr="00A47D9B">
        <w:rPr>
          <w:rFonts w:ascii="Verdana" w:eastAsia="BookmanOldStyle" w:hAnsi="Verdana" w:cs="Arial"/>
          <w:sz w:val="22"/>
          <w:szCs w:val="22"/>
        </w:rPr>
        <w:t> 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przypadku spełniania przez </w:t>
      </w:r>
      <w:r w:rsidRPr="00A47D9B">
        <w:rPr>
          <w:rFonts w:ascii="Verdana" w:eastAsia="BookmanOldStyle" w:hAnsi="Verdana" w:cs="Arial"/>
          <w:b/>
          <w:bCs/>
          <w:sz w:val="22"/>
          <w:szCs w:val="22"/>
        </w:rPr>
        <w:t>Podmiot, Przedszkole lub Szkołę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 łącznie następujących warunków:</w:t>
      </w:r>
    </w:p>
    <w:p w14:paraId="75C112A0" w14:textId="77777777" w:rsidR="00AB189E" w:rsidRPr="00A47D9B" w:rsidRDefault="00AB189E" w:rsidP="00A47D9B">
      <w:pPr>
        <w:numPr>
          <w:ilvl w:val="0"/>
          <w:numId w:val="13"/>
        </w:numPr>
        <w:autoSpaceDE w:val="0"/>
        <w:spacing w:line="360" w:lineRule="auto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 xml:space="preserve">prowadzenia przez Podmiot działalności gospodarczej przez okres </w:t>
      </w:r>
      <w:r w:rsidRPr="00A47D9B">
        <w:rPr>
          <w:rFonts w:ascii="Verdana" w:eastAsia="BookmanOldStyle" w:hAnsi="Verdana" w:cs="Arial"/>
          <w:bCs/>
          <w:sz w:val="22"/>
          <w:szCs w:val="22"/>
        </w:rPr>
        <w:t>co najmniej 6 miesięcy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 przed dniem złożenia wniosku o refundację, </w:t>
      </w:r>
      <w:r w:rsidRPr="00A47D9B">
        <w:rPr>
          <w:rFonts w:ascii="Verdana" w:hAnsi="Verdana" w:cs="Arial"/>
          <w:sz w:val="22"/>
          <w:szCs w:val="22"/>
        </w:rPr>
        <w:t xml:space="preserve">z tym, że do okresu prowadzenia działalności gospodarczej nie wlicza się okresu zawieszenia działalności gospodarczej, </w:t>
      </w:r>
      <w:r w:rsidR="00E54C94">
        <w:rPr>
          <w:rFonts w:ascii="Verdana" w:hAnsi="Verdana" w:cs="Arial"/>
          <w:sz w:val="22"/>
          <w:szCs w:val="22"/>
        </w:rPr>
        <w:br/>
      </w:r>
      <w:r w:rsidRPr="00A47D9B">
        <w:rPr>
          <w:rFonts w:ascii="Verdana" w:hAnsi="Verdana" w:cs="Arial"/>
          <w:sz w:val="22"/>
          <w:szCs w:val="22"/>
        </w:rPr>
        <w:t xml:space="preserve">a w przypadku Przedszkola i Szkoły – prowadzenia działalności na podstawie ustawy </w:t>
      </w:r>
      <w:r w:rsidR="00BD125C">
        <w:rPr>
          <w:rFonts w:ascii="Verdana" w:hAnsi="Verdana" w:cs="Arial"/>
          <w:sz w:val="22"/>
          <w:szCs w:val="22"/>
        </w:rPr>
        <w:br/>
      </w:r>
      <w:r w:rsidRPr="00A47D9B">
        <w:rPr>
          <w:rFonts w:ascii="Verdana" w:hAnsi="Verdana" w:cs="Arial"/>
          <w:sz w:val="22"/>
          <w:szCs w:val="22"/>
        </w:rPr>
        <w:t>z dnia 14 grudnia 2016r. Prawo oświatowe przez okres 6 miesięcy bezpośrednio poprzedzających dzień złożenia wniosku;</w:t>
      </w:r>
    </w:p>
    <w:p w14:paraId="0AF48CA6" w14:textId="77777777" w:rsidR="00AB189E" w:rsidRPr="00A47D9B" w:rsidRDefault="00AB189E" w:rsidP="00A47D9B">
      <w:pPr>
        <w:numPr>
          <w:ilvl w:val="0"/>
          <w:numId w:val="13"/>
        </w:numPr>
        <w:autoSpaceDE w:val="0"/>
        <w:spacing w:line="360" w:lineRule="auto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 xml:space="preserve">niezalegania z wypłacaniem w terminie wynagrodzeń pracownikom oraz z opłacaniem </w:t>
      </w:r>
      <w:r w:rsidRPr="00A47D9B">
        <w:rPr>
          <w:rFonts w:ascii="Verdana" w:eastAsia="BookmanOldStyle" w:hAnsi="Verdana" w:cs="Arial"/>
          <w:sz w:val="22"/>
          <w:szCs w:val="22"/>
        </w:rPr>
        <w:br/>
        <w:t xml:space="preserve">w terminie składek na ubezpieczenia społeczne, zdrowotne, Fundusz Pracy, Fundusz Gwarantowanych Świadczeń Pracowniczych, 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>Państwowy Fundusz Rehabilitacji Osób Niepełnosprawnych, Fundusz Emerytur Pomostowy</w:t>
      </w:r>
      <w:r w:rsidRPr="00A47D9B">
        <w:rPr>
          <w:rFonts w:ascii="Verdana" w:eastAsia="BookmanOldStyle" w:hAnsi="Verdana" w:cs="Arial"/>
          <w:sz w:val="22"/>
          <w:szCs w:val="22"/>
        </w:rPr>
        <w:t>ch i innych danin publicznych oraz nie</w:t>
      </w:r>
      <w:r w:rsidR="00090770" w:rsidRPr="00A47D9B">
        <w:rPr>
          <w:rFonts w:ascii="Verdana" w:eastAsia="BookmanOldStyle" w:hAnsi="Verdana" w:cs="Arial"/>
          <w:sz w:val="22"/>
          <w:szCs w:val="22"/>
        </w:rPr>
        <w:t xml:space="preserve"> </w:t>
      </w:r>
      <w:r w:rsidRPr="00A47D9B">
        <w:rPr>
          <w:rFonts w:ascii="Verdana" w:eastAsia="BookmanOldStyle" w:hAnsi="Verdana" w:cs="Arial"/>
          <w:sz w:val="22"/>
          <w:szCs w:val="22"/>
        </w:rPr>
        <w:t>posiadania nieuregulowanych w terminie zobowiązań cywilnoprawnych;</w:t>
      </w:r>
    </w:p>
    <w:p w14:paraId="62C484E9" w14:textId="77777777" w:rsidR="00AB189E" w:rsidRPr="00A47D9B" w:rsidRDefault="00AB189E" w:rsidP="00A47D9B">
      <w:pPr>
        <w:numPr>
          <w:ilvl w:val="0"/>
          <w:numId w:val="13"/>
        </w:numPr>
        <w:autoSpaceDE w:val="0"/>
        <w:spacing w:line="360" w:lineRule="auto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lastRenderedPageBreak/>
        <w:t>niekaralności za przestępstwa przeciwko obrotowi gospodarczemu, w rozumieniu ustawy z dnia 6.06.1997r. – Kodeks karny lub ustawy z dnia 28.10.2002r. o odpowiedzialności podmiotów zbiorowych za czyny zabronione pod groźbą kary, w okresie 2 lat przed dniem złożenia wniosku;</w:t>
      </w:r>
    </w:p>
    <w:p w14:paraId="282BB8DC" w14:textId="77777777" w:rsidR="00AB189E" w:rsidRPr="00A47D9B" w:rsidRDefault="00AB189E" w:rsidP="00A47D9B">
      <w:pPr>
        <w:numPr>
          <w:ilvl w:val="0"/>
          <w:numId w:val="13"/>
        </w:numPr>
        <w:autoSpaceDE w:val="0"/>
        <w:spacing w:line="360" w:lineRule="auto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bCs/>
          <w:sz w:val="22"/>
          <w:szCs w:val="22"/>
        </w:rPr>
        <w:t xml:space="preserve">nierozwiązania stosunku pracy z pracownikami w drodze wypowiedzenia dokonanego przez </w:t>
      </w:r>
      <w:r w:rsidRPr="00A47D9B">
        <w:rPr>
          <w:rFonts w:ascii="Verdana" w:eastAsia="BookmanOldStyle" w:hAnsi="Verdana" w:cs="Arial"/>
          <w:bCs/>
          <w:color w:val="000000"/>
          <w:sz w:val="22"/>
          <w:szCs w:val="22"/>
        </w:rPr>
        <w:t>Wnioskującego,</w:t>
      </w:r>
      <w:r w:rsidRPr="00A47D9B">
        <w:rPr>
          <w:rFonts w:ascii="Verdana" w:eastAsia="BookmanOldStyle" w:hAnsi="Verdana" w:cs="Arial"/>
          <w:bCs/>
          <w:sz w:val="22"/>
          <w:szCs w:val="22"/>
        </w:rPr>
        <w:t xml:space="preserve"> bądź na mocy porozumienia stron z przyczyn niedotyczących pracowników w okresie 6 miesięcy bezpośrednio poprzedzających dzień złożenia wniosku</w:t>
      </w:r>
      <w:r w:rsidRPr="00A47D9B">
        <w:rPr>
          <w:rStyle w:val="Odwoanieprzypisudolnego1"/>
          <w:rFonts w:ascii="Verdana" w:eastAsia="BookmanOldStyle" w:hAnsi="Verdana" w:cs="Arial"/>
          <w:bCs/>
          <w:sz w:val="22"/>
          <w:szCs w:val="22"/>
        </w:rPr>
        <w:t xml:space="preserve"> </w:t>
      </w:r>
      <w:r w:rsidRPr="00A47D9B">
        <w:rPr>
          <w:rFonts w:ascii="Verdana" w:hAnsi="Verdana" w:cs="Arial"/>
          <w:sz w:val="22"/>
          <w:szCs w:val="22"/>
        </w:rPr>
        <w:t>oraz w okresie od dnia złożenia wniosku do dnia otrzymania refundacji;</w:t>
      </w:r>
    </w:p>
    <w:p w14:paraId="305F9E13" w14:textId="77777777" w:rsidR="00AB189E" w:rsidRPr="00A47D9B" w:rsidRDefault="00AB189E" w:rsidP="00A47D9B">
      <w:pPr>
        <w:numPr>
          <w:ilvl w:val="0"/>
          <w:numId w:val="13"/>
        </w:numPr>
        <w:autoSpaceDE w:val="0"/>
        <w:spacing w:line="360" w:lineRule="auto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nieobniżenia wymiaru czasu pracy pracowników w okresie 6 miesięcy bezpośrednio poprzedzających dzień złożenia</w:t>
      </w:r>
      <w:r w:rsidR="004A1D29" w:rsidRPr="00A47D9B">
        <w:rPr>
          <w:rFonts w:ascii="Verdana" w:eastAsia="BookmanOldStyle" w:hAnsi="Verdana" w:cs="Arial"/>
          <w:sz w:val="22"/>
          <w:szCs w:val="22"/>
        </w:rPr>
        <w:t xml:space="preserve"> wniosku oraz w okresie od dnia złożenia wniosku do dnia otrzymania refundacji – chyba, że takie obniżenie wymiaru czasu pracy lub zamiar obniżenia tego wymiaru w okresie od dnia złożenia wniosku do dnia otrzymania refundacji ma podstawę w art. 15g ust. 8 lub w art. 15gb ust. 1 pkt 1 ustawy z 2 marca 2020r o szczególnych rozwiązaniach związanych z zapobieganiem, przeciwdziałaniem i zwalczaniem COVID-19, innych chorób zakaźnych oraz wywołanych nimi sytuacji kryzysowych lub ma podstawę w aneksie do umowy zawartej ze Starostą w związku z art. 15zzftej ustawy.</w:t>
      </w:r>
    </w:p>
    <w:p w14:paraId="5F4003AF" w14:textId="77777777" w:rsidR="00AB189E" w:rsidRPr="00A47D9B" w:rsidRDefault="004A1D29" w:rsidP="00A47D9B">
      <w:pPr>
        <w:numPr>
          <w:ilvl w:val="0"/>
          <w:numId w:val="13"/>
        </w:numPr>
        <w:autoSpaceDE w:val="0"/>
        <w:spacing w:line="360" w:lineRule="auto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hAnsi="Verdana" w:cs="Arial"/>
          <w:color w:val="000000"/>
          <w:sz w:val="22"/>
          <w:szCs w:val="22"/>
        </w:rPr>
        <w:t xml:space="preserve">braku zobowiązania </w:t>
      </w:r>
      <w:r w:rsidRPr="00A47D9B">
        <w:rPr>
          <w:rFonts w:ascii="Verdana" w:hAnsi="Verdana" w:cs="Arial"/>
          <w:sz w:val="22"/>
          <w:szCs w:val="22"/>
        </w:rPr>
        <w:t>do zwrotu kwoty stanowiącej równowartość udzielonej pomocy publicznej, co do której Komisja Europejska wydała decyzję o obowiązku zwrotu pomocy jako udzielonej niezgodnie z prawem i ze wspólnym rynkiem;</w:t>
      </w:r>
    </w:p>
    <w:p w14:paraId="35DA4709" w14:textId="77777777" w:rsidR="004A1D29" w:rsidRPr="00A47D9B" w:rsidRDefault="004A1D29" w:rsidP="00A47D9B">
      <w:pPr>
        <w:numPr>
          <w:ilvl w:val="0"/>
          <w:numId w:val="13"/>
        </w:numPr>
        <w:autoSpaceDE w:val="0"/>
        <w:spacing w:line="360" w:lineRule="auto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>złożony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 wniosek jest kompletny i prawidłowo sporządzony, a Urząd dysponuje:</w:t>
      </w:r>
    </w:p>
    <w:p w14:paraId="11E404C8" w14:textId="77777777" w:rsidR="00AB189E" w:rsidRPr="00A47D9B" w:rsidRDefault="004A1D29" w:rsidP="00A47D9B">
      <w:pPr>
        <w:numPr>
          <w:ilvl w:val="2"/>
          <w:numId w:val="27"/>
        </w:numPr>
        <w:autoSpaceDE w:val="0"/>
        <w:spacing w:line="360" w:lineRule="auto"/>
        <w:ind w:left="709" w:hanging="283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o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>dpowiednią ilością osób zarejestrowanych w PUP, które mogłyby zostać skierowane na</w:t>
      </w:r>
      <w:r w:rsidR="00090770" w:rsidRPr="00A47D9B">
        <w:rPr>
          <w:rFonts w:ascii="Verdana" w:eastAsia="BookmanOldStyle" w:hAnsi="Verdana" w:cs="Arial"/>
          <w:color w:val="000000"/>
          <w:sz w:val="22"/>
          <w:szCs w:val="22"/>
        </w:rPr>
        <w:t> 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>planowane do utworzenia stanowisko pracy;</w:t>
      </w:r>
    </w:p>
    <w:p w14:paraId="73981E55" w14:textId="77777777" w:rsidR="004A1D29" w:rsidRPr="00A47D9B" w:rsidRDefault="004A1D29" w:rsidP="00A47D9B">
      <w:pPr>
        <w:numPr>
          <w:ilvl w:val="2"/>
          <w:numId w:val="27"/>
        </w:numPr>
        <w:autoSpaceDE w:val="0"/>
        <w:spacing w:line="360" w:lineRule="auto"/>
        <w:ind w:left="709" w:hanging="283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hAnsi="Verdana" w:cs="Arial"/>
          <w:color w:val="000000"/>
          <w:sz w:val="22"/>
          <w:szCs w:val="22"/>
        </w:rPr>
        <w:t>środkami na jego sfinansowanie.</w:t>
      </w:r>
    </w:p>
    <w:p w14:paraId="2DD08D21" w14:textId="77777777" w:rsidR="004A1D29" w:rsidRPr="00A47D9B" w:rsidRDefault="00AB189E" w:rsidP="00A47D9B">
      <w:pPr>
        <w:numPr>
          <w:ilvl w:val="0"/>
          <w:numId w:val="26"/>
        </w:numPr>
        <w:autoSpaceDE w:val="0"/>
        <w:spacing w:line="360" w:lineRule="auto"/>
        <w:rPr>
          <w:rFonts w:ascii="Verdana" w:eastAsia="BookmanOldStyle" w:hAnsi="Verdana" w:cs="Arial"/>
          <w:color w:val="000000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 xml:space="preserve">Starosta może uwzględnić wniosek Producenta rolnego o przyznanie 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>refundacji kosztów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 wyposażenia lub doposażenia stanowiska pracy, z zastrzeżeniem § 7 niniejszych Zasad, w przypadku spełniania przez </w:t>
      </w:r>
      <w:r w:rsidRPr="00A47D9B">
        <w:rPr>
          <w:rFonts w:ascii="Verdana" w:eastAsia="BookmanOldStyle" w:hAnsi="Verdana" w:cs="Arial"/>
          <w:b/>
          <w:bCs/>
          <w:sz w:val="22"/>
          <w:szCs w:val="22"/>
        </w:rPr>
        <w:t>Producenta rolnego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 łącznie następujących warunków:</w:t>
      </w:r>
    </w:p>
    <w:p w14:paraId="34C2F458" w14:textId="77777777" w:rsidR="004A1D29" w:rsidRPr="00A47D9B" w:rsidRDefault="004A1D29" w:rsidP="00A47D9B">
      <w:pPr>
        <w:numPr>
          <w:ilvl w:val="0"/>
          <w:numId w:val="28"/>
        </w:numPr>
        <w:autoSpaceDE w:val="0"/>
        <w:spacing w:line="360" w:lineRule="auto"/>
        <w:ind w:left="426" w:hanging="426"/>
        <w:rPr>
          <w:rFonts w:ascii="Verdana" w:eastAsia="BookmanOldStyle" w:hAnsi="Verdana" w:cs="Arial"/>
          <w:color w:val="000000"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>określonych w § 4 ust. 1 pkt 2 - 6;</w:t>
      </w:r>
    </w:p>
    <w:p w14:paraId="3624A724" w14:textId="77777777" w:rsidR="004A1D29" w:rsidRPr="00A47D9B" w:rsidRDefault="004A1D29" w:rsidP="00A47D9B">
      <w:pPr>
        <w:numPr>
          <w:ilvl w:val="0"/>
          <w:numId w:val="28"/>
        </w:numPr>
        <w:autoSpaceDE w:val="0"/>
        <w:spacing w:line="360" w:lineRule="auto"/>
        <w:ind w:left="426" w:hanging="426"/>
        <w:rPr>
          <w:rFonts w:ascii="Verdana" w:eastAsia="BookmanOldStyle" w:hAnsi="Verdana" w:cs="Arial"/>
          <w:color w:val="000000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posiadaniu gospodarstwa rolnego w rozumieniu przepisów o podatku rolnym lub prowadzeniu działu specjalnego produkcji rolnej w rozumieniu przepisów o podatku dochodowym od osób fizycznych lub przepisów o podatku dochodowym od osób prawnych przez okres co najmniej 6 miesięcy przed dniem złożenia wniosku;</w:t>
      </w:r>
    </w:p>
    <w:p w14:paraId="372CDB62" w14:textId="77777777" w:rsidR="004A1D29" w:rsidRPr="00A47D9B" w:rsidRDefault="004A1D29" w:rsidP="00A47D9B">
      <w:pPr>
        <w:numPr>
          <w:ilvl w:val="0"/>
          <w:numId w:val="28"/>
        </w:numPr>
        <w:autoSpaceDE w:val="0"/>
        <w:spacing w:line="360" w:lineRule="auto"/>
        <w:ind w:left="426" w:hanging="426"/>
        <w:rPr>
          <w:rFonts w:ascii="Verdana" w:eastAsia="BookmanOldStyle" w:hAnsi="Verdana" w:cs="Arial"/>
          <w:color w:val="000000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lastRenderedPageBreak/>
        <w:t>zatrudnianiu w okresie 6 miesięcy bezpośrednio poprzedzających dzień złożenia wniosku, w każdym miesiącu, co najmniej 1 pracownika na podstawie stosunku pracy w pełnym wymiarze czasu pracy</w:t>
      </w:r>
    </w:p>
    <w:p w14:paraId="4EE90722" w14:textId="77777777" w:rsidR="004A1D29" w:rsidRPr="00A47D9B" w:rsidRDefault="004A1D29" w:rsidP="00A47D9B">
      <w:pPr>
        <w:numPr>
          <w:ilvl w:val="0"/>
          <w:numId w:val="26"/>
        </w:numPr>
        <w:autoSpaceDE w:val="0"/>
        <w:spacing w:line="360" w:lineRule="auto"/>
        <w:rPr>
          <w:rFonts w:ascii="Verdana" w:eastAsia="BookmanOldStyle" w:hAnsi="Verdana" w:cs="Arial"/>
          <w:color w:val="000000"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>Starosta może uwzględnić wniosek Żłobka lub Klubu dziecięcego, Podmiotu świadczącego usługi rehabilitacyjne o przyznanie refundacji kosztów wyposażenia lub doposażenia stanowiska pracy, z</w:t>
      </w:r>
      <w:r w:rsidR="00090770" w:rsidRPr="00A47D9B">
        <w:rPr>
          <w:rFonts w:ascii="Verdana" w:eastAsia="BookmanOldStyle" w:hAnsi="Verdana" w:cs="Arial"/>
          <w:color w:val="000000"/>
          <w:sz w:val="22"/>
          <w:szCs w:val="22"/>
        </w:rPr>
        <w:t> 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 xml:space="preserve">zastrzeżeniem § 7 niniejszych Zasad, w przypadku spełniania przez </w:t>
      </w:r>
      <w:r w:rsidRPr="00A47D9B">
        <w:rPr>
          <w:rFonts w:ascii="Verdana" w:eastAsia="BookmanOldStyle" w:hAnsi="Verdana" w:cs="Arial"/>
          <w:b/>
          <w:bCs/>
          <w:color w:val="000000"/>
          <w:sz w:val="22"/>
          <w:szCs w:val="22"/>
        </w:rPr>
        <w:t>Żłobek lub Klub dziecięcy, Podmiot świadczący usługi rehabilitacyjne</w:t>
      </w:r>
      <w:r w:rsidRPr="00A47D9B">
        <w:rPr>
          <w:rFonts w:ascii="Verdana" w:eastAsia="BookmanOldStyle" w:hAnsi="Verdana" w:cs="Arial"/>
          <w:color w:val="000000"/>
          <w:sz w:val="22"/>
          <w:szCs w:val="22"/>
          <w:u w:val="single"/>
        </w:rPr>
        <w:t xml:space="preserve"> 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 xml:space="preserve"> łącznie warunków określonych w § 4 ust. 1 pkt 2 - 6.</w:t>
      </w:r>
    </w:p>
    <w:p w14:paraId="5CC37698" w14:textId="77777777" w:rsidR="004A1D29" w:rsidRPr="00A47D9B" w:rsidRDefault="004A1D29" w:rsidP="00A47D9B">
      <w:pPr>
        <w:numPr>
          <w:ilvl w:val="0"/>
          <w:numId w:val="26"/>
        </w:numPr>
        <w:tabs>
          <w:tab w:val="left" w:pos="284"/>
        </w:tabs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 xml:space="preserve">Wnioskodawca, który ubiega się o pomoc de </w:t>
      </w:r>
      <w:proofErr w:type="spellStart"/>
      <w:r w:rsidRPr="00A47D9B">
        <w:rPr>
          <w:rFonts w:ascii="Verdana" w:eastAsia="BookmanOldStyle" w:hAnsi="Verdana" w:cs="Arial"/>
          <w:color w:val="000000"/>
          <w:sz w:val="22"/>
          <w:szCs w:val="22"/>
        </w:rPr>
        <w:t>minimis</w:t>
      </w:r>
      <w:proofErr w:type="spellEnd"/>
      <w:r w:rsidRPr="00A47D9B">
        <w:rPr>
          <w:rFonts w:ascii="Verdana" w:eastAsia="BookmanOldStyle" w:hAnsi="Verdana" w:cs="Arial"/>
          <w:color w:val="000000"/>
          <w:sz w:val="22"/>
          <w:szCs w:val="22"/>
        </w:rPr>
        <w:t xml:space="preserve"> do wniosku o przyznanie refundacji kosztów wyposażenia lub doposażenia stanowiska pracy dodatkowo dołącza:</w:t>
      </w:r>
    </w:p>
    <w:p w14:paraId="51A99DDA" w14:textId="77777777" w:rsidR="004A1D29" w:rsidRPr="00A47D9B" w:rsidRDefault="004A1D29" w:rsidP="00A47D9B">
      <w:pPr>
        <w:numPr>
          <w:ilvl w:val="0"/>
          <w:numId w:val="29"/>
        </w:numPr>
        <w:autoSpaceDE w:val="0"/>
        <w:spacing w:line="360" w:lineRule="auto"/>
        <w:ind w:left="284" w:hanging="284"/>
        <w:rPr>
          <w:rFonts w:ascii="Verdana" w:eastAsia="BookmanOldStyle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color w:val="000000"/>
          <w:sz w:val="22"/>
          <w:szCs w:val="22"/>
        </w:rPr>
        <w:t xml:space="preserve">zaświadczenia lub oświadczenie o pomocy de </w:t>
      </w:r>
      <w:proofErr w:type="spellStart"/>
      <w:r w:rsidRPr="00A47D9B">
        <w:rPr>
          <w:rFonts w:ascii="Verdana" w:hAnsi="Verdana" w:cs="Arial"/>
          <w:color w:val="000000"/>
          <w:sz w:val="22"/>
          <w:szCs w:val="22"/>
        </w:rPr>
        <w:t>minimis</w:t>
      </w:r>
      <w:proofErr w:type="spellEnd"/>
      <w:r w:rsidRPr="00A47D9B">
        <w:rPr>
          <w:rFonts w:ascii="Verdana" w:hAnsi="Verdana" w:cs="Arial"/>
          <w:color w:val="000000"/>
          <w:sz w:val="22"/>
          <w:szCs w:val="22"/>
        </w:rPr>
        <w:t xml:space="preserve">, w zakresie, o którym mowa </w:t>
      </w:r>
      <w:r w:rsidR="00E54C94">
        <w:rPr>
          <w:rFonts w:ascii="Verdana" w:hAnsi="Verdana" w:cs="Arial"/>
          <w:color w:val="000000"/>
          <w:sz w:val="22"/>
          <w:szCs w:val="22"/>
        </w:rPr>
        <w:br/>
      </w:r>
      <w:r w:rsidRPr="00A47D9B">
        <w:rPr>
          <w:rFonts w:ascii="Verdana" w:hAnsi="Verdana" w:cs="Arial"/>
          <w:color w:val="000000"/>
          <w:sz w:val="22"/>
          <w:szCs w:val="22"/>
        </w:rPr>
        <w:t>w art. 37 ustawy z dnia 30.04.2004 r. o postępowaniu w sprawach dotyczących pomocy publicznej;</w:t>
      </w:r>
    </w:p>
    <w:p w14:paraId="73199EF7" w14:textId="77777777" w:rsidR="004A1D29" w:rsidRPr="00A47D9B" w:rsidRDefault="004A1D29" w:rsidP="00A47D9B">
      <w:pPr>
        <w:numPr>
          <w:ilvl w:val="0"/>
          <w:numId w:val="29"/>
        </w:numPr>
        <w:autoSpaceDE w:val="0"/>
        <w:spacing w:line="360" w:lineRule="auto"/>
        <w:ind w:left="284" w:hanging="284"/>
        <w:rPr>
          <w:rFonts w:ascii="Verdana" w:eastAsia="BookmanOldStyle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color w:val="000000"/>
          <w:sz w:val="22"/>
          <w:szCs w:val="22"/>
        </w:rPr>
        <w:t xml:space="preserve">informacje określone w przepisach wydanych na podstawie art. 37 ust. 2a ustawy </w:t>
      </w:r>
      <w:r w:rsidR="00BD125C">
        <w:rPr>
          <w:rFonts w:ascii="Verdana" w:hAnsi="Verdana" w:cs="Arial"/>
          <w:color w:val="000000"/>
          <w:sz w:val="22"/>
          <w:szCs w:val="22"/>
        </w:rPr>
        <w:br/>
      </w:r>
      <w:r w:rsidRPr="00A47D9B">
        <w:rPr>
          <w:rFonts w:ascii="Verdana" w:hAnsi="Verdana" w:cs="Arial"/>
          <w:color w:val="000000"/>
          <w:sz w:val="22"/>
          <w:szCs w:val="22"/>
        </w:rPr>
        <w:t>z dnia 30.04.2004 r. o postępowaniu w sprawach dotyczących pomocy publicznej,</w:t>
      </w:r>
    </w:p>
    <w:p w14:paraId="38F463B7" w14:textId="77777777" w:rsidR="004A1D29" w:rsidRPr="00A47D9B" w:rsidRDefault="004A1D29" w:rsidP="00A47D9B">
      <w:pPr>
        <w:numPr>
          <w:ilvl w:val="0"/>
          <w:numId w:val="29"/>
        </w:numPr>
        <w:autoSpaceDE w:val="0"/>
        <w:spacing w:line="360" w:lineRule="auto"/>
        <w:ind w:left="284" w:hanging="284"/>
        <w:rPr>
          <w:rFonts w:ascii="Verdana" w:eastAsia="BookmanOldStyle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oświadczenie o zobowiązaniu lub braku zobowiązania do utrzymania utworzonego </w:t>
      </w:r>
      <w:r w:rsidRPr="00A47D9B">
        <w:rPr>
          <w:rFonts w:ascii="Verdana" w:hAnsi="Verdana" w:cs="Arial"/>
          <w:sz w:val="22"/>
          <w:szCs w:val="22"/>
        </w:rPr>
        <w:br/>
        <w:t xml:space="preserve">w ramach refundacji stanowiska pracy bezpośrednio po upływie 24 miesięcy, przez okres kolejnych co najmniej 3 miesięcy </w:t>
      </w:r>
      <w:r w:rsidRPr="00A47D9B">
        <w:rPr>
          <w:rFonts w:ascii="Verdana" w:hAnsi="Verdana" w:cs="Arial"/>
          <w:color w:val="000000"/>
          <w:sz w:val="22"/>
          <w:szCs w:val="22"/>
        </w:rPr>
        <w:t>(dotyczy wyłącznie skierowanego bezrobotnego)</w:t>
      </w:r>
      <w:r w:rsidRPr="00A47D9B">
        <w:rPr>
          <w:rFonts w:ascii="Verdana" w:hAnsi="Verdana" w:cs="Arial"/>
          <w:sz w:val="22"/>
          <w:szCs w:val="22"/>
        </w:rPr>
        <w:t>.</w:t>
      </w:r>
    </w:p>
    <w:p w14:paraId="12A2323C" w14:textId="77777777" w:rsidR="00122E2A" w:rsidRPr="00A47D9B" w:rsidRDefault="00122E2A" w:rsidP="00EF711F">
      <w:pPr>
        <w:autoSpaceDE w:val="0"/>
        <w:spacing w:before="240" w:line="360" w:lineRule="auto"/>
        <w:rPr>
          <w:rFonts w:ascii="Verdana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b/>
          <w:bCs/>
          <w:sz w:val="22"/>
          <w:szCs w:val="22"/>
        </w:rPr>
        <w:t>§</w:t>
      </w:r>
      <w:r w:rsidRPr="00A47D9B">
        <w:rPr>
          <w:rFonts w:ascii="Verdana" w:hAnsi="Verdana" w:cs="Arial"/>
          <w:b/>
          <w:bCs/>
          <w:sz w:val="22"/>
          <w:szCs w:val="22"/>
        </w:rPr>
        <w:t xml:space="preserve"> 5</w:t>
      </w:r>
    </w:p>
    <w:p w14:paraId="736DD799" w14:textId="77777777" w:rsidR="00517E18" w:rsidRPr="00A47D9B" w:rsidRDefault="00517E18" w:rsidP="00A47D9B">
      <w:pPr>
        <w:numPr>
          <w:ilvl w:val="0"/>
          <w:numId w:val="31"/>
        </w:numPr>
        <w:autoSpaceDE w:val="0"/>
        <w:spacing w:line="360" w:lineRule="auto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>Wnioskujący</w:t>
      </w:r>
      <w:r w:rsidRPr="00A47D9B">
        <w:rPr>
          <w:rFonts w:ascii="Verdana" w:eastAsia="BookmanOldStyle" w:hAnsi="Verdana" w:cs="Arial"/>
          <w:color w:val="FF0000"/>
          <w:sz w:val="22"/>
          <w:szCs w:val="22"/>
        </w:rPr>
        <w:t xml:space="preserve"> 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zobowiązany jest dokonać, najpóźniej w terminie 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>do 14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 dni 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>po uwzględnieniu</w:t>
      </w:r>
      <w:r w:rsidRPr="00A47D9B">
        <w:rPr>
          <w:rFonts w:ascii="Verdana" w:eastAsia="BookmanOldStyle" w:hAnsi="Verdana" w:cs="Arial"/>
          <w:color w:val="FF0000"/>
          <w:sz w:val="22"/>
          <w:szCs w:val="22"/>
        </w:rPr>
        <w:t xml:space="preserve"> 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wniosku (w uzasadnionych przypadkach Urząd może skrócić w/w termin, wskazując przyczynę wyznaczenia innego terminu), zabezpieczenia zwrotu refundacji kosztów wyposażenia lub doposażenia stanowiska pracy w jednej </w:t>
      </w:r>
      <w:r w:rsidR="00E54C94">
        <w:rPr>
          <w:rFonts w:ascii="Verdana" w:eastAsia="BookmanOldStyle" w:hAnsi="Verdana" w:cs="Arial"/>
          <w:sz w:val="22"/>
          <w:szCs w:val="22"/>
        </w:rPr>
        <w:br/>
      </w:r>
      <w:r w:rsidRPr="00A47D9B">
        <w:rPr>
          <w:rFonts w:ascii="Verdana" w:eastAsia="BookmanOldStyle" w:hAnsi="Verdana" w:cs="Arial"/>
          <w:sz w:val="22"/>
          <w:szCs w:val="22"/>
        </w:rPr>
        <w:t>z następujących form:</w:t>
      </w:r>
    </w:p>
    <w:p w14:paraId="57F50470" w14:textId="77777777" w:rsidR="00517E18" w:rsidRPr="00A47D9B" w:rsidRDefault="00517E18" w:rsidP="00A47D9B">
      <w:pPr>
        <w:numPr>
          <w:ilvl w:val="0"/>
          <w:numId w:val="34"/>
        </w:numPr>
        <w:autoSpaceDE w:val="0"/>
        <w:spacing w:line="360" w:lineRule="auto"/>
        <w:ind w:left="426" w:hanging="426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poręczenia;</w:t>
      </w:r>
    </w:p>
    <w:p w14:paraId="6DB82044" w14:textId="77777777" w:rsidR="00517E18" w:rsidRPr="00A47D9B" w:rsidRDefault="00517E18" w:rsidP="00A47D9B">
      <w:pPr>
        <w:numPr>
          <w:ilvl w:val="0"/>
          <w:numId w:val="34"/>
        </w:numPr>
        <w:autoSpaceDE w:val="0"/>
        <w:spacing w:line="360" w:lineRule="auto"/>
        <w:ind w:left="426" w:hanging="426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weksla z poręczeniem wekslowym (</w:t>
      </w:r>
      <w:proofErr w:type="spellStart"/>
      <w:r w:rsidRPr="00A47D9B">
        <w:rPr>
          <w:rFonts w:ascii="Verdana" w:eastAsia="BookmanOldStyle" w:hAnsi="Verdana" w:cs="Arial"/>
          <w:sz w:val="22"/>
          <w:szCs w:val="22"/>
        </w:rPr>
        <w:t>aval</w:t>
      </w:r>
      <w:proofErr w:type="spellEnd"/>
      <w:r w:rsidRPr="00A47D9B">
        <w:rPr>
          <w:rFonts w:ascii="Verdana" w:eastAsia="BookmanOldStyle" w:hAnsi="Verdana" w:cs="Arial"/>
          <w:sz w:val="22"/>
          <w:szCs w:val="22"/>
        </w:rPr>
        <w:t>);</w:t>
      </w:r>
    </w:p>
    <w:p w14:paraId="4BBAB9E7" w14:textId="77777777" w:rsidR="00517E18" w:rsidRPr="00A47D9B" w:rsidRDefault="00517E18" w:rsidP="00A47D9B">
      <w:pPr>
        <w:numPr>
          <w:ilvl w:val="0"/>
          <w:numId w:val="34"/>
        </w:numPr>
        <w:autoSpaceDE w:val="0"/>
        <w:spacing w:line="360" w:lineRule="auto"/>
        <w:ind w:left="426" w:hanging="426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gwarancji bankowej;</w:t>
      </w:r>
    </w:p>
    <w:p w14:paraId="557AADA8" w14:textId="77777777" w:rsidR="00517E18" w:rsidRPr="00A47D9B" w:rsidRDefault="00517E18" w:rsidP="00A47D9B">
      <w:pPr>
        <w:numPr>
          <w:ilvl w:val="0"/>
          <w:numId w:val="34"/>
        </w:numPr>
        <w:autoSpaceDE w:val="0"/>
        <w:spacing w:line="360" w:lineRule="auto"/>
        <w:ind w:left="426" w:hanging="426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zastawu na prawach lub rzeczach;</w:t>
      </w:r>
    </w:p>
    <w:p w14:paraId="5E64DE98" w14:textId="77777777" w:rsidR="00517E18" w:rsidRPr="00A47D9B" w:rsidRDefault="00517E18" w:rsidP="00A47D9B">
      <w:pPr>
        <w:numPr>
          <w:ilvl w:val="0"/>
          <w:numId w:val="34"/>
        </w:numPr>
        <w:autoSpaceDE w:val="0"/>
        <w:spacing w:line="360" w:lineRule="auto"/>
        <w:ind w:left="426" w:hanging="426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blokady środków zgromadzonych na rachunku bankowym;</w:t>
      </w:r>
    </w:p>
    <w:p w14:paraId="5EBC61E1" w14:textId="77777777" w:rsidR="00517E18" w:rsidRPr="00A47D9B" w:rsidRDefault="00517E18" w:rsidP="00A47D9B">
      <w:pPr>
        <w:numPr>
          <w:ilvl w:val="0"/>
          <w:numId w:val="34"/>
        </w:numPr>
        <w:autoSpaceDE w:val="0"/>
        <w:spacing w:line="360" w:lineRule="auto"/>
        <w:ind w:left="426" w:hanging="426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aktu notarialnego o poddaniu się egzekucji przez dłużnika.</w:t>
      </w:r>
    </w:p>
    <w:p w14:paraId="7C03EDD2" w14:textId="77777777" w:rsidR="00517E18" w:rsidRPr="00A47D9B" w:rsidRDefault="00517E18" w:rsidP="00A47D9B">
      <w:pPr>
        <w:numPr>
          <w:ilvl w:val="0"/>
          <w:numId w:val="31"/>
        </w:numPr>
        <w:autoSpaceDE w:val="0"/>
        <w:spacing w:line="360" w:lineRule="auto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 xml:space="preserve">Zabezpieczenie zwrotu refundacji kosztów wyposażenia lub doposażenia stanowiska pracy dokonane w jednej z form wskazanych w ust. 1 przyjmowane jest na okres </w:t>
      </w:r>
      <w:r w:rsidRPr="00A47D9B">
        <w:rPr>
          <w:rFonts w:ascii="Verdana" w:eastAsia="BookmanOldStyle" w:hAnsi="Verdana" w:cs="Arial"/>
          <w:sz w:val="22"/>
          <w:szCs w:val="22"/>
        </w:rPr>
        <w:lastRenderedPageBreak/>
        <w:t xml:space="preserve">wskazany w umowie zawartej z 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>Wnioskującym</w:t>
      </w:r>
      <w:r w:rsidRPr="00A47D9B">
        <w:rPr>
          <w:rFonts w:ascii="Verdana" w:eastAsia="BookmanOldStyle" w:hAnsi="Verdana" w:cs="Arial"/>
          <w:color w:val="FF0000"/>
          <w:sz w:val="22"/>
          <w:szCs w:val="22"/>
        </w:rPr>
        <w:t xml:space="preserve"> </w:t>
      </w:r>
      <w:r w:rsidRPr="00A47D9B">
        <w:rPr>
          <w:rFonts w:ascii="Verdana" w:eastAsia="BookmanOldStyle" w:hAnsi="Verdana" w:cs="Arial"/>
          <w:b/>
          <w:bCs/>
          <w:sz w:val="22"/>
          <w:szCs w:val="22"/>
        </w:rPr>
        <w:t>powiększony o kolejne 24 miesiące</w:t>
      </w:r>
      <w:r w:rsidRPr="00A47D9B">
        <w:rPr>
          <w:rFonts w:ascii="Verdana" w:eastAsia="BookmanOldStyle" w:hAnsi="Verdana" w:cs="Arial"/>
          <w:sz w:val="22"/>
          <w:szCs w:val="22"/>
        </w:rPr>
        <w:t>, w wysokości odpowiadającej kwocie udzielonej refundacji oraz kwocie odsetek, które mogą być naliczone za okres od dnia uzyskania środków do dnia ich zwrotu i ewentualnych należności ubocznych.</w:t>
      </w:r>
    </w:p>
    <w:p w14:paraId="3DC77F82" w14:textId="77777777" w:rsidR="00517E18" w:rsidRPr="00A47D9B" w:rsidRDefault="00517E18" w:rsidP="00A47D9B">
      <w:pPr>
        <w:numPr>
          <w:ilvl w:val="0"/>
          <w:numId w:val="31"/>
        </w:numPr>
        <w:spacing w:line="360" w:lineRule="auto"/>
        <w:rPr>
          <w:rFonts w:ascii="Verdana" w:hAnsi="Verdana" w:cs="Arial"/>
          <w:sz w:val="22"/>
          <w:szCs w:val="22"/>
          <w:u w:val="single"/>
        </w:rPr>
      </w:pPr>
      <w:r w:rsidRPr="00A47D9B">
        <w:rPr>
          <w:rFonts w:ascii="Verdana" w:eastAsia="BookmanOldStyle" w:hAnsi="Verdana" w:cs="Arial"/>
          <w:sz w:val="22"/>
          <w:szCs w:val="22"/>
        </w:rPr>
        <w:t>Wszelkie k</w:t>
      </w:r>
      <w:r w:rsidRPr="00A47D9B">
        <w:rPr>
          <w:rFonts w:ascii="Verdana" w:hAnsi="Verdana" w:cs="Arial"/>
          <w:sz w:val="22"/>
          <w:szCs w:val="22"/>
        </w:rPr>
        <w:t xml:space="preserve">oszty związane z zabezpieczeniem zwrotu </w:t>
      </w:r>
      <w:r w:rsidRPr="00A47D9B">
        <w:rPr>
          <w:rFonts w:ascii="Verdana" w:eastAsia="BookmanOldStyle" w:hAnsi="Verdana" w:cs="Arial"/>
          <w:sz w:val="22"/>
          <w:szCs w:val="22"/>
        </w:rPr>
        <w:t>refundacji kosztów wyposażenia lub doposażenia stanowiska pracy</w:t>
      </w:r>
      <w:r w:rsidRPr="00A47D9B">
        <w:rPr>
          <w:rFonts w:ascii="Verdana" w:hAnsi="Verdana" w:cs="Arial"/>
          <w:sz w:val="22"/>
          <w:szCs w:val="22"/>
        </w:rPr>
        <w:t xml:space="preserve">, w tym także z usunięciem tego zabezpieczenia po wygaśnięciu umowy, ponosi </w:t>
      </w:r>
      <w:r w:rsidRPr="00A47D9B">
        <w:rPr>
          <w:rFonts w:ascii="Verdana" w:eastAsia="BookmanOldStyle" w:hAnsi="Verdana" w:cs="Arial"/>
          <w:sz w:val="22"/>
          <w:szCs w:val="22"/>
        </w:rPr>
        <w:t>Wnioskujący.</w:t>
      </w:r>
    </w:p>
    <w:p w14:paraId="29737F8F" w14:textId="77777777" w:rsidR="00517E18" w:rsidRPr="00A47D9B" w:rsidRDefault="00517E18" w:rsidP="00A47D9B">
      <w:pPr>
        <w:numPr>
          <w:ilvl w:val="0"/>
          <w:numId w:val="31"/>
        </w:numPr>
        <w:autoSpaceDE w:val="0"/>
        <w:spacing w:line="360" w:lineRule="auto"/>
        <w:rPr>
          <w:rFonts w:ascii="Verdana" w:hAnsi="Verdana" w:cs="Arial"/>
          <w:b/>
          <w:bCs/>
          <w:sz w:val="22"/>
          <w:szCs w:val="22"/>
        </w:rPr>
      </w:pPr>
      <w:r w:rsidRPr="00A47D9B">
        <w:rPr>
          <w:rFonts w:ascii="Verdana" w:hAnsi="Verdana" w:cs="Arial"/>
          <w:b/>
          <w:bCs/>
          <w:sz w:val="22"/>
          <w:szCs w:val="22"/>
        </w:rPr>
        <w:t>Urząd zastrzega sobie prawo do wyboru formy zabezpieczenia, jaka zostanie zastosowana w</w:t>
      </w:r>
      <w:r w:rsidR="00090770" w:rsidRPr="00A47D9B">
        <w:rPr>
          <w:rFonts w:ascii="Verdana" w:hAnsi="Verdana" w:cs="Arial"/>
          <w:b/>
          <w:bCs/>
          <w:sz w:val="22"/>
          <w:szCs w:val="22"/>
        </w:rPr>
        <w:t> </w:t>
      </w:r>
      <w:r w:rsidRPr="00A47D9B">
        <w:rPr>
          <w:rFonts w:ascii="Verdana" w:hAnsi="Verdana" w:cs="Arial"/>
          <w:b/>
          <w:bCs/>
          <w:sz w:val="22"/>
          <w:szCs w:val="22"/>
        </w:rPr>
        <w:t>konkretnym przypadku, kierując się potrzebą efektywnego zabezpieczenia środków finansowych przekazanych Wnioskującemu.</w:t>
      </w:r>
    </w:p>
    <w:p w14:paraId="4EF168EA" w14:textId="77777777" w:rsidR="00517E18" w:rsidRPr="00A47D9B" w:rsidRDefault="00517E18" w:rsidP="00A47D9B">
      <w:pPr>
        <w:numPr>
          <w:ilvl w:val="0"/>
          <w:numId w:val="31"/>
        </w:numPr>
        <w:autoSpaceDE w:val="0"/>
        <w:spacing w:line="360" w:lineRule="auto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Do zawarcia umowy o udzielenie środków na </w:t>
      </w:r>
      <w:r w:rsidRPr="00A47D9B">
        <w:rPr>
          <w:rFonts w:ascii="Verdana" w:eastAsia="BookmanOldStyle" w:hAnsi="Verdana" w:cs="Arial"/>
          <w:sz w:val="22"/>
          <w:szCs w:val="22"/>
        </w:rPr>
        <w:t>refundację kosztów wyposażenia lub doposażenia stanowiska pracy</w:t>
      </w:r>
      <w:r w:rsidRPr="00A47D9B">
        <w:rPr>
          <w:rFonts w:ascii="Verdana" w:hAnsi="Verdana" w:cs="Arial"/>
          <w:sz w:val="22"/>
          <w:szCs w:val="22"/>
        </w:rPr>
        <w:t xml:space="preserve"> przez Wnioskującego </w:t>
      </w:r>
      <w:r w:rsidRPr="00A47D9B">
        <w:rPr>
          <w:rFonts w:ascii="Verdana" w:eastAsia="BookmanOldStyle" w:hAnsi="Verdana" w:cs="Arial"/>
          <w:sz w:val="22"/>
          <w:szCs w:val="22"/>
        </w:rPr>
        <w:t>będącego osobą fizyczną,</w:t>
      </w:r>
      <w:r w:rsidRPr="00A47D9B">
        <w:rPr>
          <w:rFonts w:ascii="Verdana" w:hAnsi="Verdana" w:cs="Arial"/>
          <w:sz w:val="22"/>
          <w:szCs w:val="22"/>
        </w:rPr>
        <w:t xml:space="preserve"> </w:t>
      </w:r>
      <w:r w:rsidRPr="00A47D9B">
        <w:rPr>
          <w:rFonts w:ascii="Verdana" w:hAnsi="Verdana" w:cs="Arial"/>
          <w:bCs/>
          <w:sz w:val="22"/>
          <w:szCs w:val="22"/>
        </w:rPr>
        <w:t>pozostającego we wspólnocie majątkowej ze współmałżonkiem,</w:t>
      </w:r>
      <w:r w:rsidRPr="00A47D9B">
        <w:rPr>
          <w:rFonts w:ascii="Verdana" w:hAnsi="Verdana" w:cs="Arial"/>
          <w:sz w:val="22"/>
          <w:szCs w:val="22"/>
        </w:rPr>
        <w:t xml:space="preserve"> konieczna jest zgoda współmałżonka Wnioskodawcy wyrażona w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 xml:space="preserve">formie oświadczenia zawartego w treści wniosku podpisanego w obecności pracownika Urzędu. </w:t>
      </w:r>
    </w:p>
    <w:p w14:paraId="1E52BC4A" w14:textId="77777777" w:rsidR="00517E18" w:rsidRPr="00A47D9B" w:rsidRDefault="00517E18" w:rsidP="00A47D9B">
      <w:pPr>
        <w:numPr>
          <w:ilvl w:val="0"/>
          <w:numId w:val="31"/>
        </w:num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 xml:space="preserve">Poręczenie oraz poręczenie wekslowe </w:t>
      </w:r>
      <w:r w:rsidRPr="00A47D9B">
        <w:rPr>
          <w:rFonts w:ascii="Verdana" w:hAnsi="Verdana" w:cs="Arial"/>
          <w:sz w:val="22"/>
          <w:szCs w:val="22"/>
        </w:rPr>
        <w:t xml:space="preserve">powinno być złożone do wniosku lub w terminie określonym w ust. 1, przez co najmniej dwie osoby, których stałe miesięczne dochody brutto wynoszą nie mniej niż </w:t>
      </w:r>
      <w:r w:rsidR="00EE5C59" w:rsidRPr="00A47D9B">
        <w:rPr>
          <w:rFonts w:ascii="Verdana" w:hAnsi="Verdana" w:cs="Arial"/>
          <w:color w:val="000000"/>
          <w:sz w:val="22"/>
          <w:szCs w:val="22"/>
        </w:rPr>
        <w:t>120 %</w:t>
      </w:r>
      <w:r w:rsidR="00EE5C59" w:rsidRPr="00A47D9B">
        <w:rPr>
          <w:rFonts w:ascii="Verdana" w:hAnsi="Verdana" w:cs="Arial"/>
          <w:sz w:val="22"/>
          <w:szCs w:val="22"/>
        </w:rPr>
        <w:t xml:space="preserve"> </w:t>
      </w:r>
      <w:r w:rsidRPr="00A47D9B">
        <w:rPr>
          <w:rFonts w:ascii="Verdana" w:hAnsi="Verdana" w:cs="Arial"/>
          <w:sz w:val="22"/>
          <w:szCs w:val="22"/>
        </w:rPr>
        <w:t>minimalnego wynagrodzenia ogłoszonego na podstawie art. 2 ust. 4 ustawy z dnia 10.10.2002r. o minimalnym wynagrodzeniu za pracę.</w:t>
      </w:r>
    </w:p>
    <w:p w14:paraId="670E3035" w14:textId="77777777" w:rsidR="00517E18" w:rsidRPr="00A47D9B" w:rsidRDefault="00517E18" w:rsidP="00A47D9B">
      <w:pPr>
        <w:numPr>
          <w:ilvl w:val="0"/>
          <w:numId w:val="31"/>
        </w:num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Dokumentem potwierdzającym dochód poręczającego przy poręczeniu, jest oświadczenie złożone przez poręczającego (oświadczenie ważne jest 30 dni od daty złożenia oświadczenia) na druku stanowiącym </w:t>
      </w:r>
      <w:r w:rsidRPr="00A47D9B">
        <w:rPr>
          <w:rFonts w:ascii="Verdana" w:hAnsi="Verdana" w:cs="Arial"/>
          <w:b/>
          <w:bCs/>
          <w:sz w:val="22"/>
          <w:szCs w:val="22"/>
        </w:rPr>
        <w:t>Załącznik nr 5 do wniosku</w:t>
      </w:r>
      <w:r w:rsidRPr="00A47D9B">
        <w:rPr>
          <w:rFonts w:ascii="Verdana" w:hAnsi="Verdana" w:cs="Arial"/>
          <w:sz w:val="22"/>
          <w:szCs w:val="22"/>
        </w:rPr>
        <w:t>.</w:t>
      </w:r>
    </w:p>
    <w:p w14:paraId="265C4C7A" w14:textId="77777777" w:rsidR="00517E18" w:rsidRPr="00A47D9B" w:rsidRDefault="00517E18" w:rsidP="00A47D9B">
      <w:pPr>
        <w:numPr>
          <w:ilvl w:val="0"/>
          <w:numId w:val="31"/>
        </w:numPr>
        <w:autoSpaceDE w:val="0"/>
        <w:spacing w:line="360" w:lineRule="auto"/>
        <w:rPr>
          <w:rFonts w:ascii="Verdana" w:hAnsi="Verdana" w:cs="Arial"/>
          <w:b/>
          <w:color w:val="FF0000"/>
          <w:sz w:val="22"/>
          <w:szCs w:val="22"/>
          <w:u w:val="single"/>
        </w:rPr>
      </w:pPr>
      <w:r w:rsidRPr="00A47D9B">
        <w:rPr>
          <w:rFonts w:ascii="Verdana" w:hAnsi="Verdana" w:cs="Arial"/>
          <w:sz w:val="22"/>
          <w:szCs w:val="22"/>
        </w:rPr>
        <w:t>Dokumentem potwierdzającym dochód poręczającego weksel z poręczeniem wekslowym (</w:t>
      </w:r>
      <w:proofErr w:type="spellStart"/>
      <w:r w:rsidRPr="00A47D9B">
        <w:rPr>
          <w:rFonts w:ascii="Verdana" w:hAnsi="Verdana" w:cs="Arial"/>
          <w:sz w:val="22"/>
          <w:szCs w:val="22"/>
        </w:rPr>
        <w:t>aval</w:t>
      </w:r>
      <w:proofErr w:type="spellEnd"/>
      <w:r w:rsidRPr="00A47D9B">
        <w:rPr>
          <w:rFonts w:ascii="Verdana" w:hAnsi="Verdana" w:cs="Arial"/>
          <w:sz w:val="22"/>
          <w:szCs w:val="22"/>
        </w:rPr>
        <w:t xml:space="preserve">) jest aktualne zaświadczenie wystawione przez pracodawcę (zaświadczenie ważne jest 30 dni od daty wystawienia) na 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druku stanowiącym </w:t>
      </w:r>
      <w:r w:rsidRPr="00A47D9B">
        <w:rPr>
          <w:rFonts w:ascii="Verdana" w:hAnsi="Verdana" w:cs="Arial"/>
          <w:b/>
          <w:bCs/>
          <w:color w:val="000000"/>
          <w:sz w:val="22"/>
          <w:szCs w:val="22"/>
        </w:rPr>
        <w:t>Załącznik nr 5.1 do wniosku</w:t>
      </w:r>
      <w:r w:rsidRPr="00A47D9B">
        <w:rPr>
          <w:rFonts w:ascii="Verdana" w:hAnsi="Verdana" w:cs="Arial"/>
          <w:color w:val="000000"/>
          <w:sz w:val="22"/>
          <w:szCs w:val="22"/>
        </w:rPr>
        <w:t>.</w:t>
      </w:r>
      <w:r w:rsidRPr="00A47D9B">
        <w:rPr>
          <w:rFonts w:ascii="Verdana" w:hAnsi="Verdana" w:cs="Arial"/>
          <w:color w:val="FF0000"/>
          <w:sz w:val="22"/>
          <w:szCs w:val="22"/>
        </w:rPr>
        <w:t xml:space="preserve"> </w:t>
      </w:r>
    </w:p>
    <w:p w14:paraId="3DEEBB63" w14:textId="77777777" w:rsidR="00517E18" w:rsidRPr="00A47D9B" w:rsidRDefault="00517E18" w:rsidP="00A47D9B">
      <w:pPr>
        <w:numPr>
          <w:ilvl w:val="0"/>
          <w:numId w:val="31"/>
        </w:num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b/>
          <w:sz w:val="22"/>
          <w:szCs w:val="22"/>
        </w:rPr>
        <w:t>Uwaga:</w:t>
      </w:r>
      <w:r w:rsidRPr="00A47D9B">
        <w:rPr>
          <w:rFonts w:ascii="Verdana" w:hAnsi="Verdana" w:cs="Arial"/>
          <w:sz w:val="22"/>
          <w:szCs w:val="22"/>
        </w:rPr>
        <w:t xml:space="preserve"> Urząd dokona uznania dokumentu przedłożonego w innej formie, niż określona w ust. 7 i 8, pod warunkiem zawarcia w jego treści wszystkich wymaganych danych i informacji.</w:t>
      </w:r>
    </w:p>
    <w:p w14:paraId="0A97A15B" w14:textId="77777777" w:rsidR="00517E18" w:rsidRPr="00A47D9B" w:rsidRDefault="00517E18" w:rsidP="00A47D9B">
      <w:pPr>
        <w:numPr>
          <w:ilvl w:val="0"/>
          <w:numId w:val="31"/>
        </w:numPr>
        <w:tabs>
          <w:tab w:val="left" w:pos="142"/>
        </w:tabs>
        <w:autoSpaceDE w:val="0"/>
        <w:spacing w:line="360" w:lineRule="auto"/>
        <w:ind w:left="426" w:hanging="426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W przypadku poręczenia złożonego przez emeryta lub rencistę, albo osobę prowadzącą działalność gospodarczą, rolniczą lub dział specjalny produkcji rolnej, wymaganymi dokumentami potwierdzającymi dochody są - obok samodzielnie wypełnionego oświadczenia, o którym mowa w ust</w:t>
      </w:r>
      <w:r w:rsidRPr="00A47D9B">
        <w:rPr>
          <w:rFonts w:ascii="Verdana" w:hAnsi="Verdana" w:cs="Arial"/>
          <w:color w:val="000000"/>
          <w:sz w:val="22"/>
          <w:szCs w:val="22"/>
        </w:rPr>
        <w:t>. 8:</w:t>
      </w:r>
    </w:p>
    <w:p w14:paraId="7615D21C" w14:textId="77777777" w:rsidR="00517E18" w:rsidRPr="00A47D9B" w:rsidRDefault="00517E18" w:rsidP="00A47D9B">
      <w:pPr>
        <w:numPr>
          <w:ilvl w:val="0"/>
          <w:numId w:val="35"/>
        </w:numPr>
        <w:tabs>
          <w:tab w:val="left" w:pos="142"/>
        </w:tabs>
        <w:autoSpaceDE w:val="0"/>
        <w:spacing w:line="360" w:lineRule="auto"/>
        <w:ind w:left="426" w:hanging="426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lastRenderedPageBreak/>
        <w:t xml:space="preserve">dla emeryta lub rencisty - decyzja o przyznaniu świadczenia </w:t>
      </w:r>
      <w:r w:rsidRPr="007C69FE">
        <w:rPr>
          <w:rFonts w:ascii="Verdana" w:hAnsi="Verdana" w:cs="Arial"/>
          <w:sz w:val="22"/>
          <w:szCs w:val="22"/>
        </w:rPr>
        <w:t>wraz</w:t>
      </w:r>
      <w:r w:rsidRPr="00A47D9B">
        <w:rPr>
          <w:rFonts w:ascii="Verdana" w:hAnsi="Verdana" w:cs="Arial"/>
          <w:sz w:val="22"/>
          <w:szCs w:val="22"/>
        </w:rPr>
        <w:t xml:space="preserve"> z ostatnią waloryzacją lub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 xml:space="preserve">zaświadczenie z zakładu ubezpieczeń społecznych </w:t>
      </w:r>
      <w:r w:rsidRPr="00A47D9B">
        <w:rPr>
          <w:rFonts w:ascii="Verdana" w:hAnsi="Verdana" w:cs="Arial"/>
          <w:color w:val="000000"/>
          <w:sz w:val="22"/>
          <w:szCs w:val="22"/>
        </w:rPr>
        <w:t>wskazujące datę przyznania świadczenia oraz jego wysokość po ostatniej waloryzacji (w przypadku renty przyznanej na czas określony należy również udokumentować datę, do kiedy przyznano świadczenie),</w:t>
      </w:r>
    </w:p>
    <w:p w14:paraId="3E2A62E6" w14:textId="77777777" w:rsidR="00517E18" w:rsidRPr="00A47D9B" w:rsidRDefault="00517E18" w:rsidP="00A47D9B">
      <w:pPr>
        <w:numPr>
          <w:ilvl w:val="0"/>
          <w:numId w:val="35"/>
        </w:numPr>
        <w:tabs>
          <w:tab w:val="left" w:pos="142"/>
        </w:tabs>
        <w:autoSpaceDE w:val="0"/>
        <w:spacing w:line="360" w:lineRule="auto"/>
        <w:ind w:left="426" w:hanging="426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dla osoby prowadzącej działalność gospodarczą:</w:t>
      </w:r>
    </w:p>
    <w:p w14:paraId="7B20EC97" w14:textId="5B40716A" w:rsidR="00517E18" w:rsidRPr="00A47D9B" w:rsidRDefault="00517E18" w:rsidP="00A47D9B">
      <w:pPr>
        <w:numPr>
          <w:ilvl w:val="0"/>
          <w:numId w:val="36"/>
        </w:numPr>
        <w:tabs>
          <w:tab w:val="left" w:pos="142"/>
        </w:tabs>
        <w:autoSpaceDE w:val="0"/>
        <w:spacing w:line="360" w:lineRule="auto"/>
        <w:ind w:left="709" w:hanging="283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rozliczenie roczne potwierdzone przez urząd skarbowy </w:t>
      </w:r>
      <w:r w:rsidRPr="00A47D9B">
        <w:rPr>
          <w:rFonts w:ascii="Verdana" w:hAnsi="Verdana" w:cs="Arial"/>
          <w:color w:val="000000"/>
          <w:sz w:val="22"/>
          <w:szCs w:val="22"/>
        </w:rPr>
        <w:t>wraz z potwierdzeniem jego elektronicznego nadania</w:t>
      </w:r>
      <w:r w:rsidR="00084431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A47D9B">
        <w:rPr>
          <w:rFonts w:ascii="Verdana" w:hAnsi="Verdana" w:cs="Arial"/>
          <w:color w:val="000000"/>
          <w:sz w:val="22"/>
          <w:szCs w:val="22"/>
        </w:rPr>
        <w:t>za</w:t>
      </w:r>
      <w:r w:rsidR="00090770" w:rsidRPr="00A47D9B">
        <w:rPr>
          <w:rFonts w:ascii="Verdana" w:hAnsi="Verdana" w:cs="Arial"/>
          <w:color w:val="000000"/>
          <w:sz w:val="22"/>
          <w:szCs w:val="22"/>
        </w:rPr>
        <w:t> 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poprzedni rok podatkowy </w:t>
      </w:r>
    </w:p>
    <w:p w14:paraId="3921514B" w14:textId="77777777" w:rsidR="00517E18" w:rsidRPr="00A47D9B" w:rsidRDefault="00517E18" w:rsidP="00A47D9B">
      <w:pPr>
        <w:numPr>
          <w:ilvl w:val="0"/>
          <w:numId w:val="36"/>
        </w:numPr>
        <w:tabs>
          <w:tab w:val="left" w:pos="142"/>
        </w:tabs>
        <w:autoSpaceDE w:val="0"/>
        <w:spacing w:line="360" w:lineRule="auto"/>
        <w:ind w:left="709" w:hanging="283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wskazanie danych poręczyciela, tj. nr REGON lub NIP (dane poręczyciela należy wskazać w załączniku nr </w:t>
      </w:r>
      <w:r w:rsidRPr="00A47D9B">
        <w:rPr>
          <w:rFonts w:ascii="Verdana" w:hAnsi="Verdana" w:cs="Arial"/>
          <w:color w:val="000000"/>
          <w:sz w:val="22"/>
          <w:szCs w:val="22"/>
        </w:rPr>
        <w:t>5.1</w:t>
      </w:r>
      <w:r w:rsidRPr="00A47D9B">
        <w:rPr>
          <w:rFonts w:ascii="Verdana" w:hAnsi="Verdana" w:cs="Arial"/>
          <w:sz w:val="22"/>
          <w:szCs w:val="22"/>
        </w:rPr>
        <w:t xml:space="preserve"> do wniosku);</w:t>
      </w:r>
    </w:p>
    <w:p w14:paraId="4E388E93" w14:textId="77777777" w:rsidR="00517E18" w:rsidRPr="00A47D9B" w:rsidRDefault="00517E18" w:rsidP="00A47D9B">
      <w:pPr>
        <w:numPr>
          <w:ilvl w:val="0"/>
          <w:numId w:val="35"/>
        </w:numPr>
        <w:tabs>
          <w:tab w:val="left" w:pos="142"/>
        </w:tabs>
        <w:autoSpaceDE w:val="0"/>
        <w:spacing w:line="360" w:lineRule="auto"/>
        <w:ind w:left="426" w:hanging="426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dla osoby prowadzącej działalność rolniczą – zaświadczenie z urzędu skarbowego </w:t>
      </w:r>
      <w:r w:rsidRPr="00A47D9B">
        <w:rPr>
          <w:rFonts w:ascii="Verdana" w:hAnsi="Verdana" w:cs="Arial"/>
          <w:sz w:val="22"/>
          <w:szCs w:val="22"/>
        </w:rPr>
        <w:br/>
        <w:t>o wysokości obrotów w poprzednim roku podatkowym, a rolnicy niebędący płatnikami podatku VAT – zaświadczenie o wysokości przeciętnego dochodu z pracy w indywidualnym gospodarstwie rolnym z 1 ha przeliczeniowego, wystawione przez właściwy urząd gminy</w:t>
      </w:r>
      <w:r w:rsidRPr="00A47D9B">
        <w:rPr>
          <w:rStyle w:val="Znakiprzypiswdolnych"/>
          <w:rFonts w:ascii="Verdana" w:hAnsi="Verdana" w:cs="Arial"/>
          <w:sz w:val="22"/>
          <w:szCs w:val="22"/>
        </w:rPr>
        <w:footnoteReference w:id="2"/>
      </w:r>
      <w:r w:rsidRPr="00A47D9B">
        <w:rPr>
          <w:rFonts w:ascii="Verdana" w:hAnsi="Verdana" w:cs="Arial"/>
          <w:sz w:val="22"/>
          <w:szCs w:val="22"/>
        </w:rPr>
        <w:t xml:space="preserve"> lub zaświadczenie o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wielkości gospodarstwa rolnego w przeliczeniu na 1 ha przeliczeniowy;</w:t>
      </w:r>
    </w:p>
    <w:p w14:paraId="6AC27F8E" w14:textId="77777777" w:rsidR="00517E18" w:rsidRPr="00A47D9B" w:rsidRDefault="00517E18" w:rsidP="00A47D9B">
      <w:pPr>
        <w:numPr>
          <w:ilvl w:val="0"/>
          <w:numId w:val="35"/>
        </w:numPr>
        <w:tabs>
          <w:tab w:val="left" w:pos="142"/>
        </w:tabs>
        <w:autoSpaceDE w:val="0"/>
        <w:spacing w:line="360" w:lineRule="auto"/>
        <w:ind w:left="426" w:hanging="426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dla osoby prowadzącej dział specjalny produkcji rolnej – zaświadczenie o wysokości dochodu za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poprzedni rok lub ewentualnie decyzja w sprawie wymiaru zaliczek na podatek dochodowy od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dochodów z działów specjalnych produkcji rolnej, w której uwzględniony został szacunkowy dochód roczny.</w:t>
      </w:r>
    </w:p>
    <w:p w14:paraId="42A468D7" w14:textId="77777777" w:rsidR="00517E18" w:rsidRPr="00A47D9B" w:rsidRDefault="00517E18" w:rsidP="00A47D9B">
      <w:pPr>
        <w:numPr>
          <w:ilvl w:val="0"/>
          <w:numId w:val="31"/>
        </w:num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Poręczycielem</w:t>
      </w:r>
      <w:r w:rsidRPr="00A47D9B">
        <w:rPr>
          <w:rFonts w:ascii="Verdana" w:hAnsi="Verdana" w:cs="Arial"/>
          <w:b/>
          <w:bCs/>
          <w:sz w:val="22"/>
          <w:szCs w:val="22"/>
        </w:rPr>
        <w:t>, dla zabezpieczenia określonego w ust. 1</w:t>
      </w:r>
      <w:r w:rsidRPr="00A47D9B">
        <w:rPr>
          <w:rFonts w:ascii="Verdana" w:hAnsi="Verdana" w:cs="Arial"/>
          <w:b/>
          <w:bCs/>
          <w:color w:val="FF0000"/>
          <w:sz w:val="22"/>
          <w:szCs w:val="22"/>
        </w:rPr>
        <w:t xml:space="preserve"> </w:t>
      </w:r>
      <w:r w:rsidRPr="00A47D9B">
        <w:rPr>
          <w:rFonts w:ascii="Verdana" w:hAnsi="Verdana" w:cs="Arial"/>
          <w:b/>
          <w:bCs/>
          <w:sz w:val="22"/>
          <w:szCs w:val="22"/>
        </w:rPr>
        <w:t>pkt 1 i 2,</w:t>
      </w:r>
      <w:r w:rsidRPr="00A47D9B">
        <w:rPr>
          <w:rFonts w:ascii="Verdana" w:hAnsi="Verdana" w:cs="Arial"/>
          <w:sz w:val="22"/>
          <w:szCs w:val="22"/>
        </w:rPr>
        <w:t xml:space="preserve"> </w:t>
      </w:r>
      <w:r w:rsidRPr="00A47D9B">
        <w:rPr>
          <w:rFonts w:ascii="Verdana" w:hAnsi="Verdana" w:cs="Arial"/>
          <w:b/>
          <w:sz w:val="22"/>
          <w:szCs w:val="22"/>
        </w:rPr>
        <w:t>nie może być</w:t>
      </w:r>
      <w:r w:rsidRPr="00A47D9B">
        <w:rPr>
          <w:rFonts w:ascii="Verdana" w:hAnsi="Verdana" w:cs="Arial"/>
          <w:sz w:val="22"/>
          <w:szCs w:val="22"/>
        </w:rPr>
        <w:t>:</w:t>
      </w:r>
    </w:p>
    <w:p w14:paraId="3856DC6B" w14:textId="77777777" w:rsidR="00517E18" w:rsidRPr="00A47D9B" w:rsidRDefault="00517E18" w:rsidP="00A47D9B">
      <w:pPr>
        <w:numPr>
          <w:ilvl w:val="0"/>
          <w:numId w:val="37"/>
        </w:numPr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małżonek Wnioskodawcy, pozostający z nim we wspólnocie majątkowej,</w:t>
      </w:r>
    </w:p>
    <w:p w14:paraId="7752C651" w14:textId="77777777" w:rsidR="00517E18" w:rsidRPr="00A47D9B" w:rsidRDefault="00517E18" w:rsidP="00A47D9B">
      <w:pPr>
        <w:numPr>
          <w:ilvl w:val="0"/>
          <w:numId w:val="37"/>
        </w:numPr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osoba, która poręczała pomoc na podjęcie działalności gospodarczej, rolniczej albo wniesienie wkładu do spółdzielni socjalnej, wyposażenie lub doposażenie stanowiska pracy, udzieloną innej osobie lub jego współmałżonek pozostający z nim we wspólnocie majątkowej, jeżeli trwa jeszcze poręczenie pomocy,</w:t>
      </w:r>
    </w:p>
    <w:p w14:paraId="3D8EFC46" w14:textId="77777777" w:rsidR="00517E18" w:rsidRPr="00A47D9B" w:rsidRDefault="00517E18" w:rsidP="00A47D9B">
      <w:pPr>
        <w:numPr>
          <w:ilvl w:val="0"/>
          <w:numId w:val="37"/>
        </w:numPr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osoba będąca dłużnikiem lub współmałżonkiem dłużnika pozostającym z nim we wspólnocie majątkowej Funduszu Pracy, Europejskiego Funduszu Społecznego, Państwowego Funduszu Rehabilitacji Osób Niepełnosprawnych,</w:t>
      </w:r>
    </w:p>
    <w:p w14:paraId="3170E42B" w14:textId="77777777" w:rsidR="00517E18" w:rsidRPr="00A47D9B" w:rsidRDefault="00517E18" w:rsidP="00A47D9B">
      <w:pPr>
        <w:numPr>
          <w:ilvl w:val="0"/>
          <w:numId w:val="37"/>
        </w:numPr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color w:val="000000"/>
          <w:sz w:val="22"/>
          <w:szCs w:val="22"/>
        </w:rPr>
        <w:t>osoba świadcząca pracę na podstawie umowy cywilnoprawnej, nie podlegająca obowiązkowi ubezpieczenia społecznego,</w:t>
      </w:r>
    </w:p>
    <w:p w14:paraId="52EE1E2F" w14:textId="77777777" w:rsidR="00517E18" w:rsidRPr="00A47D9B" w:rsidRDefault="00517E18" w:rsidP="00A47D9B">
      <w:pPr>
        <w:numPr>
          <w:ilvl w:val="0"/>
          <w:numId w:val="37"/>
        </w:numPr>
        <w:autoSpaceDE w:val="0"/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osoba zatrudniona poza granicami kraju </w:t>
      </w:r>
      <w:r w:rsidRPr="00A47D9B">
        <w:rPr>
          <w:rFonts w:ascii="Verdana" w:hAnsi="Verdana" w:cs="Arial"/>
          <w:color w:val="000000"/>
          <w:sz w:val="22"/>
          <w:szCs w:val="22"/>
        </w:rPr>
        <w:t>u pracodawcy zagranicznego.</w:t>
      </w:r>
    </w:p>
    <w:p w14:paraId="1408E5BE" w14:textId="77777777" w:rsidR="00517E18" w:rsidRPr="00A47D9B" w:rsidRDefault="00517E18" w:rsidP="00A47D9B">
      <w:pPr>
        <w:numPr>
          <w:ilvl w:val="0"/>
          <w:numId w:val="31"/>
        </w:num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lastRenderedPageBreak/>
        <w:t xml:space="preserve">W przypadku wyboru formy zabezpieczenia, o której mowa w </w:t>
      </w:r>
      <w:r w:rsidRPr="00A47D9B">
        <w:rPr>
          <w:rFonts w:ascii="Verdana" w:hAnsi="Verdana" w:cs="Arial"/>
          <w:bCs/>
          <w:sz w:val="22"/>
          <w:szCs w:val="22"/>
        </w:rPr>
        <w:t xml:space="preserve">ust. 1 pkt 2, jeśli Wnioskujący </w:t>
      </w:r>
      <w:r w:rsidRPr="00A47D9B">
        <w:rPr>
          <w:rFonts w:ascii="Verdana" w:eastAsia="BookmanOldStyle" w:hAnsi="Verdana" w:cs="Arial"/>
          <w:sz w:val="22"/>
          <w:szCs w:val="22"/>
        </w:rPr>
        <w:t>będący osobą fizyczną</w:t>
      </w:r>
      <w:r w:rsidRPr="00A47D9B">
        <w:rPr>
          <w:rFonts w:ascii="Verdana" w:hAnsi="Verdana" w:cs="Arial"/>
          <w:sz w:val="22"/>
          <w:szCs w:val="22"/>
        </w:rPr>
        <w:t xml:space="preserve"> </w:t>
      </w:r>
      <w:r w:rsidRPr="00A47D9B">
        <w:rPr>
          <w:rFonts w:ascii="Verdana" w:hAnsi="Verdana" w:cs="Arial"/>
          <w:bCs/>
          <w:sz w:val="22"/>
          <w:szCs w:val="22"/>
        </w:rPr>
        <w:t>pozostaje we wspólnocie majątkowej ze współmałżonkiem i/lub poręczający pozostaje we wspólnocie majątkowej ze współmałżonkiem d</w:t>
      </w:r>
      <w:r w:rsidRPr="00A47D9B">
        <w:rPr>
          <w:rFonts w:ascii="Verdana" w:hAnsi="Verdana" w:cs="Arial"/>
          <w:sz w:val="22"/>
          <w:szCs w:val="22"/>
        </w:rPr>
        <w:t xml:space="preserve">o zawarcia umowy o udzielenie środków </w:t>
      </w:r>
      <w:r w:rsidRPr="00A47D9B">
        <w:rPr>
          <w:rFonts w:ascii="Verdana" w:hAnsi="Verdana" w:cs="Arial"/>
          <w:bCs/>
          <w:sz w:val="22"/>
          <w:szCs w:val="22"/>
        </w:rPr>
        <w:t xml:space="preserve">wymagana jest zgoda współmałżonka Wnioskodawcy oraz odpowiednio zgoda współmałżonka poręczyciela </w:t>
      </w:r>
      <w:r w:rsidRPr="00A47D9B">
        <w:rPr>
          <w:rFonts w:ascii="Verdana" w:hAnsi="Verdana" w:cs="Arial"/>
          <w:sz w:val="22"/>
          <w:szCs w:val="22"/>
        </w:rPr>
        <w:t>wyrażona poprzez złożenie podpisu w treści deklaracji wekslowej.</w:t>
      </w:r>
    </w:p>
    <w:p w14:paraId="34625662" w14:textId="77777777" w:rsidR="00517E18" w:rsidRPr="00A47D9B" w:rsidRDefault="00517E18" w:rsidP="00A47D9B">
      <w:pPr>
        <w:numPr>
          <w:ilvl w:val="0"/>
          <w:numId w:val="31"/>
        </w:num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Przyjmowanie, ewidencjonowanie, przechowywanie, zabezpieczanie, zwrot i niszczenie dokumentacji niezbędnej do ustanowienia poręczenia oraz weksli regulują odrębne zasady wprowadzone przez Urząd.</w:t>
      </w:r>
    </w:p>
    <w:p w14:paraId="3B98B575" w14:textId="77777777" w:rsidR="00517E18" w:rsidRPr="00A47D9B" w:rsidRDefault="00517E18" w:rsidP="00A47D9B">
      <w:pPr>
        <w:numPr>
          <w:ilvl w:val="0"/>
          <w:numId w:val="31"/>
        </w:num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Gwarancja bankowa jest pisemnym zobowi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 xml:space="preserve">zaniem banku do bezwarunkowej zapłaty kwoty wskazanej w gwarancji w przypadku, gdy </w:t>
      </w:r>
      <w:r w:rsidRPr="00A47D9B">
        <w:rPr>
          <w:rFonts w:ascii="Verdana" w:hAnsi="Verdana" w:cs="Arial"/>
          <w:color w:val="000000"/>
          <w:sz w:val="22"/>
          <w:szCs w:val="22"/>
        </w:rPr>
        <w:t>Wnioskujący,</w:t>
      </w:r>
      <w:r w:rsidRPr="00A47D9B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A47D9B">
        <w:rPr>
          <w:rFonts w:ascii="Verdana" w:hAnsi="Verdana" w:cs="Arial"/>
          <w:sz w:val="22"/>
          <w:szCs w:val="22"/>
        </w:rPr>
        <w:t>na zlecenie którego gwarancja została wystawiona, nie wywi</w:t>
      </w:r>
      <w:r w:rsidRPr="00A47D9B">
        <w:rPr>
          <w:rFonts w:ascii="Verdana" w:eastAsia="TimesNewRoman" w:hAnsi="Verdana" w:cs="Arial"/>
          <w:sz w:val="22"/>
          <w:szCs w:val="22"/>
        </w:rPr>
        <w:t>ąż</w:t>
      </w:r>
      <w:r w:rsidRPr="00A47D9B">
        <w:rPr>
          <w:rFonts w:ascii="Verdana" w:hAnsi="Verdana" w:cs="Arial"/>
          <w:sz w:val="22"/>
          <w:szCs w:val="22"/>
        </w:rPr>
        <w:t>e si</w:t>
      </w:r>
      <w:r w:rsidRPr="00A47D9B">
        <w:rPr>
          <w:rFonts w:ascii="Verdana" w:eastAsia="TimesNewRoman" w:hAnsi="Verdana" w:cs="Arial"/>
          <w:sz w:val="22"/>
          <w:szCs w:val="22"/>
        </w:rPr>
        <w:t xml:space="preserve">ę </w:t>
      </w:r>
      <w:r w:rsidRPr="00A47D9B">
        <w:rPr>
          <w:rFonts w:ascii="Verdana" w:hAnsi="Verdana" w:cs="Arial"/>
          <w:sz w:val="22"/>
          <w:szCs w:val="22"/>
        </w:rPr>
        <w:t>ze swojego zobowi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zania wobec Urz</w:t>
      </w:r>
      <w:r w:rsidRPr="00A47D9B">
        <w:rPr>
          <w:rFonts w:ascii="Verdana" w:eastAsia="TimesNewRoman" w:hAnsi="Verdana" w:cs="Arial"/>
          <w:sz w:val="22"/>
          <w:szCs w:val="22"/>
        </w:rPr>
        <w:t>ę</w:t>
      </w:r>
      <w:r w:rsidRPr="00A47D9B">
        <w:rPr>
          <w:rFonts w:ascii="Verdana" w:hAnsi="Verdana" w:cs="Arial"/>
          <w:sz w:val="22"/>
          <w:szCs w:val="22"/>
        </w:rPr>
        <w:t xml:space="preserve">du. </w:t>
      </w:r>
    </w:p>
    <w:p w14:paraId="6C762AC2" w14:textId="77777777" w:rsidR="00517E18" w:rsidRPr="00A47D9B" w:rsidRDefault="00517E18" w:rsidP="00A47D9B">
      <w:pPr>
        <w:numPr>
          <w:ilvl w:val="0"/>
          <w:numId w:val="31"/>
        </w:num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Umowa gwarancji bankowej powinna zawiera</w:t>
      </w:r>
      <w:r w:rsidRPr="00A47D9B">
        <w:rPr>
          <w:rFonts w:ascii="Verdana" w:eastAsia="TimesNewRoman" w:hAnsi="Verdana" w:cs="Arial"/>
          <w:sz w:val="22"/>
          <w:szCs w:val="22"/>
        </w:rPr>
        <w:t xml:space="preserve">ć co najmniej </w:t>
      </w:r>
      <w:r w:rsidRPr="00A47D9B">
        <w:rPr>
          <w:rFonts w:ascii="Verdana" w:hAnsi="Verdana" w:cs="Arial"/>
          <w:sz w:val="22"/>
          <w:szCs w:val="22"/>
        </w:rPr>
        <w:t>nast</w:t>
      </w:r>
      <w:r w:rsidRPr="00A47D9B">
        <w:rPr>
          <w:rFonts w:ascii="Verdana" w:eastAsia="TimesNewRoman" w:hAnsi="Verdana" w:cs="Arial"/>
          <w:sz w:val="22"/>
          <w:szCs w:val="22"/>
        </w:rPr>
        <w:t>ę</w:t>
      </w:r>
      <w:r w:rsidRPr="00A47D9B">
        <w:rPr>
          <w:rFonts w:ascii="Verdana" w:hAnsi="Verdana" w:cs="Arial"/>
          <w:sz w:val="22"/>
          <w:szCs w:val="22"/>
        </w:rPr>
        <w:t>puj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ce elementy:</w:t>
      </w:r>
    </w:p>
    <w:p w14:paraId="0C534BD7" w14:textId="77777777" w:rsidR="00517E18" w:rsidRPr="00A47D9B" w:rsidRDefault="00517E18" w:rsidP="00A47D9B">
      <w:pPr>
        <w:numPr>
          <w:ilvl w:val="0"/>
          <w:numId w:val="38"/>
        </w:numPr>
        <w:autoSpaceDE w:val="0"/>
        <w:spacing w:line="360" w:lineRule="auto"/>
        <w:ind w:left="709" w:hanging="283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beneficjenta gwarancji (wierzyciel na rzecz, którego wystawiana jest gwarancja),</w:t>
      </w:r>
    </w:p>
    <w:p w14:paraId="72913837" w14:textId="77777777" w:rsidR="00517E18" w:rsidRPr="00A47D9B" w:rsidRDefault="00517E18" w:rsidP="00A47D9B">
      <w:pPr>
        <w:numPr>
          <w:ilvl w:val="0"/>
          <w:numId w:val="38"/>
        </w:numPr>
        <w:autoSpaceDE w:val="0"/>
        <w:spacing w:line="360" w:lineRule="auto"/>
        <w:ind w:left="709" w:hanging="283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okre</w:t>
      </w:r>
      <w:r w:rsidRPr="00A47D9B">
        <w:rPr>
          <w:rFonts w:ascii="Verdana" w:eastAsia="TimesNewRoman" w:hAnsi="Verdana" w:cs="Arial"/>
          <w:sz w:val="22"/>
          <w:szCs w:val="22"/>
        </w:rPr>
        <w:t>ś</w:t>
      </w:r>
      <w:r w:rsidRPr="00A47D9B">
        <w:rPr>
          <w:rFonts w:ascii="Verdana" w:hAnsi="Verdana" w:cs="Arial"/>
          <w:sz w:val="22"/>
          <w:szCs w:val="22"/>
        </w:rPr>
        <w:t>lenie zobowi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zania okre</w:t>
      </w:r>
      <w:r w:rsidRPr="00A47D9B">
        <w:rPr>
          <w:rFonts w:ascii="Verdana" w:eastAsia="TimesNewRoman" w:hAnsi="Verdana" w:cs="Arial"/>
          <w:sz w:val="22"/>
          <w:szCs w:val="22"/>
        </w:rPr>
        <w:t>ś</w:t>
      </w:r>
      <w:r w:rsidRPr="00A47D9B">
        <w:rPr>
          <w:rFonts w:ascii="Verdana" w:hAnsi="Verdana" w:cs="Arial"/>
          <w:sz w:val="22"/>
          <w:szCs w:val="22"/>
        </w:rPr>
        <w:t>lonego gwarancj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,</w:t>
      </w:r>
    </w:p>
    <w:p w14:paraId="48269043" w14:textId="77777777" w:rsidR="00517E18" w:rsidRPr="00A47D9B" w:rsidRDefault="00517E18" w:rsidP="00A47D9B">
      <w:pPr>
        <w:numPr>
          <w:ilvl w:val="0"/>
          <w:numId w:val="38"/>
        </w:numPr>
        <w:autoSpaceDE w:val="0"/>
        <w:spacing w:line="360" w:lineRule="auto"/>
        <w:ind w:left="709" w:hanging="283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zobowi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zanie banku do bezwarunkowej zapłaty sumy gwarancji lub jej cz</w:t>
      </w:r>
      <w:r w:rsidRPr="00A47D9B">
        <w:rPr>
          <w:rFonts w:ascii="Verdana" w:eastAsia="TimesNewRoman" w:hAnsi="Verdana" w:cs="Arial"/>
          <w:sz w:val="22"/>
          <w:szCs w:val="22"/>
        </w:rPr>
        <w:t>ęś</w:t>
      </w:r>
      <w:r w:rsidRPr="00A47D9B">
        <w:rPr>
          <w:rFonts w:ascii="Verdana" w:hAnsi="Verdana" w:cs="Arial"/>
          <w:sz w:val="22"/>
          <w:szCs w:val="22"/>
        </w:rPr>
        <w:t>ci przy spełnieniu okre</w:t>
      </w:r>
      <w:r w:rsidRPr="00A47D9B">
        <w:rPr>
          <w:rFonts w:ascii="Verdana" w:eastAsia="TimesNewRoman" w:hAnsi="Verdana" w:cs="Arial"/>
          <w:sz w:val="22"/>
          <w:szCs w:val="22"/>
        </w:rPr>
        <w:t>ś</w:t>
      </w:r>
      <w:r w:rsidRPr="00A47D9B">
        <w:rPr>
          <w:rFonts w:ascii="Verdana" w:hAnsi="Verdana" w:cs="Arial"/>
          <w:sz w:val="22"/>
          <w:szCs w:val="22"/>
        </w:rPr>
        <w:t>lonych w gwarancji warunków,</w:t>
      </w:r>
    </w:p>
    <w:p w14:paraId="0A7944F7" w14:textId="77777777" w:rsidR="00517E18" w:rsidRPr="00A47D9B" w:rsidRDefault="00517E18" w:rsidP="00A47D9B">
      <w:pPr>
        <w:numPr>
          <w:ilvl w:val="0"/>
          <w:numId w:val="38"/>
        </w:numPr>
        <w:autoSpaceDE w:val="0"/>
        <w:spacing w:line="360" w:lineRule="auto"/>
        <w:ind w:left="709" w:hanging="283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wskazanie sumy gwarancji (maksymalnej kwoty, której zapłaty mo</w:t>
      </w:r>
      <w:r w:rsidRPr="00A47D9B">
        <w:rPr>
          <w:rFonts w:ascii="Verdana" w:eastAsia="TimesNewRoman" w:hAnsi="Verdana" w:cs="Arial"/>
          <w:sz w:val="22"/>
          <w:szCs w:val="22"/>
        </w:rPr>
        <w:t>ż</w:t>
      </w:r>
      <w:r w:rsidRPr="00A47D9B">
        <w:rPr>
          <w:rFonts w:ascii="Verdana" w:hAnsi="Verdana" w:cs="Arial"/>
          <w:sz w:val="22"/>
          <w:szCs w:val="22"/>
        </w:rPr>
        <w:t>e domaga</w:t>
      </w:r>
      <w:r w:rsidRPr="00A47D9B">
        <w:rPr>
          <w:rFonts w:ascii="Verdana" w:eastAsia="TimesNewRoman" w:hAnsi="Verdana" w:cs="Arial"/>
          <w:sz w:val="22"/>
          <w:szCs w:val="22"/>
        </w:rPr>
        <w:t xml:space="preserve">ć </w:t>
      </w:r>
      <w:r w:rsidRPr="00A47D9B">
        <w:rPr>
          <w:rFonts w:ascii="Verdana" w:hAnsi="Verdana" w:cs="Arial"/>
          <w:sz w:val="22"/>
          <w:szCs w:val="22"/>
        </w:rPr>
        <w:t>si</w:t>
      </w:r>
      <w:r w:rsidRPr="00A47D9B">
        <w:rPr>
          <w:rFonts w:ascii="Verdana" w:eastAsia="TimesNewRoman" w:hAnsi="Verdana" w:cs="Arial"/>
          <w:sz w:val="22"/>
          <w:szCs w:val="22"/>
        </w:rPr>
        <w:t xml:space="preserve">ę </w:t>
      </w:r>
      <w:r w:rsidRPr="00A47D9B">
        <w:rPr>
          <w:rFonts w:ascii="Verdana" w:hAnsi="Verdana" w:cs="Arial"/>
          <w:sz w:val="22"/>
          <w:szCs w:val="22"/>
        </w:rPr>
        <w:t>wierzyciel),</w:t>
      </w:r>
    </w:p>
    <w:p w14:paraId="69577D69" w14:textId="77777777" w:rsidR="00517E18" w:rsidRPr="00A47D9B" w:rsidRDefault="00517E18" w:rsidP="00A47D9B">
      <w:pPr>
        <w:numPr>
          <w:ilvl w:val="0"/>
          <w:numId w:val="38"/>
        </w:numPr>
        <w:autoSpaceDE w:val="0"/>
        <w:spacing w:line="360" w:lineRule="auto"/>
        <w:ind w:left="709" w:hanging="283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termin obowi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zywania gwarancji,</w:t>
      </w:r>
    </w:p>
    <w:p w14:paraId="5C732280" w14:textId="77777777" w:rsidR="00517E18" w:rsidRPr="00A47D9B" w:rsidRDefault="00517E18" w:rsidP="00A47D9B">
      <w:pPr>
        <w:numPr>
          <w:ilvl w:val="0"/>
          <w:numId w:val="38"/>
        </w:numPr>
        <w:autoSpaceDE w:val="0"/>
        <w:spacing w:line="360" w:lineRule="auto"/>
        <w:ind w:left="709" w:hanging="283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warunki wypłaty </w:t>
      </w:r>
      <w:r w:rsidRPr="00A47D9B">
        <w:rPr>
          <w:rFonts w:ascii="Verdana" w:eastAsia="TimesNewRoman" w:hAnsi="Verdana" w:cs="Arial"/>
          <w:sz w:val="22"/>
          <w:szCs w:val="22"/>
        </w:rPr>
        <w:t>ś</w:t>
      </w:r>
      <w:r w:rsidRPr="00A47D9B">
        <w:rPr>
          <w:rFonts w:ascii="Verdana" w:hAnsi="Verdana" w:cs="Arial"/>
          <w:sz w:val="22"/>
          <w:szCs w:val="22"/>
        </w:rPr>
        <w:t>rodków z gwarancji.</w:t>
      </w:r>
    </w:p>
    <w:p w14:paraId="47FF5DEB" w14:textId="77777777" w:rsidR="00517E18" w:rsidRPr="00A47D9B" w:rsidRDefault="00517E18" w:rsidP="00A47D9B">
      <w:pPr>
        <w:numPr>
          <w:ilvl w:val="0"/>
          <w:numId w:val="31"/>
        </w:numPr>
        <w:tabs>
          <w:tab w:val="left" w:pos="426"/>
        </w:tabs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Wnioskodawca zobowiązany jest informację z banku o mo</w:t>
      </w:r>
      <w:r w:rsidRPr="00A47D9B">
        <w:rPr>
          <w:rFonts w:ascii="Verdana" w:eastAsia="TimesNewRoman" w:hAnsi="Verdana" w:cs="Arial"/>
          <w:sz w:val="22"/>
          <w:szCs w:val="22"/>
        </w:rPr>
        <w:t>ż</w:t>
      </w:r>
      <w:r w:rsidRPr="00A47D9B">
        <w:rPr>
          <w:rFonts w:ascii="Verdana" w:hAnsi="Verdana" w:cs="Arial"/>
          <w:sz w:val="22"/>
          <w:szCs w:val="22"/>
        </w:rPr>
        <w:t>liwo</w:t>
      </w:r>
      <w:r w:rsidRPr="00A47D9B">
        <w:rPr>
          <w:rFonts w:ascii="Verdana" w:eastAsia="TimesNewRoman" w:hAnsi="Verdana" w:cs="Arial"/>
          <w:sz w:val="22"/>
          <w:szCs w:val="22"/>
        </w:rPr>
        <w:t>ś</w:t>
      </w:r>
      <w:r w:rsidRPr="00A47D9B">
        <w:rPr>
          <w:rFonts w:ascii="Verdana" w:hAnsi="Verdana" w:cs="Arial"/>
          <w:sz w:val="22"/>
          <w:szCs w:val="22"/>
        </w:rPr>
        <w:t>ci udzielenia ww. gwarancji na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wartość określoną w ust. 2 dołączyć do wniosku o przyznanie refundacji kosztów wyposa</w:t>
      </w:r>
      <w:r w:rsidRPr="00A47D9B">
        <w:rPr>
          <w:rFonts w:ascii="Verdana" w:eastAsia="TimesNewRoman" w:hAnsi="Verdana" w:cs="Arial"/>
          <w:sz w:val="22"/>
          <w:szCs w:val="22"/>
        </w:rPr>
        <w:t>ż</w:t>
      </w:r>
      <w:r w:rsidRPr="00A47D9B">
        <w:rPr>
          <w:rFonts w:ascii="Verdana" w:hAnsi="Verdana" w:cs="Arial"/>
          <w:sz w:val="22"/>
          <w:szCs w:val="22"/>
        </w:rPr>
        <w:t>enia lub doposażenia stanowiska pracy lub przedłożyć ją najpóźniej w terminie określonym w ust. 1.</w:t>
      </w:r>
    </w:p>
    <w:p w14:paraId="2AC2DCE9" w14:textId="77777777" w:rsidR="00517E18" w:rsidRPr="00A47D9B" w:rsidRDefault="00517E18" w:rsidP="00A47D9B">
      <w:pPr>
        <w:numPr>
          <w:ilvl w:val="0"/>
          <w:numId w:val="31"/>
        </w:num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Ustanowienie zastawu na prawach lub rzeczach w celu zabezpieczenia wierzytelno</w:t>
      </w:r>
      <w:r w:rsidRPr="00A47D9B">
        <w:rPr>
          <w:rFonts w:ascii="Verdana" w:eastAsia="TimesNewRoman" w:hAnsi="Verdana" w:cs="Arial"/>
          <w:sz w:val="22"/>
          <w:szCs w:val="22"/>
        </w:rPr>
        <w:t>ś</w:t>
      </w:r>
      <w:r w:rsidRPr="00A47D9B">
        <w:rPr>
          <w:rFonts w:ascii="Verdana" w:hAnsi="Verdana" w:cs="Arial"/>
          <w:sz w:val="22"/>
          <w:szCs w:val="22"/>
        </w:rPr>
        <w:t>ci nast</w:t>
      </w:r>
      <w:r w:rsidRPr="00A47D9B">
        <w:rPr>
          <w:rFonts w:ascii="Verdana" w:eastAsia="TimesNewRoman" w:hAnsi="Verdana" w:cs="Arial"/>
          <w:sz w:val="22"/>
          <w:szCs w:val="22"/>
        </w:rPr>
        <w:t>ę</w:t>
      </w:r>
      <w:r w:rsidRPr="00A47D9B">
        <w:rPr>
          <w:rFonts w:ascii="Verdana" w:hAnsi="Verdana" w:cs="Arial"/>
          <w:sz w:val="22"/>
          <w:szCs w:val="22"/>
        </w:rPr>
        <w:t>puje poprzez zawarcie umowy mi</w:t>
      </w:r>
      <w:r w:rsidRPr="00A47D9B">
        <w:rPr>
          <w:rFonts w:ascii="Verdana" w:eastAsia="TimesNewRoman" w:hAnsi="Verdana" w:cs="Arial"/>
          <w:sz w:val="22"/>
          <w:szCs w:val="22"/>
        </w:rPr>
        <w:t>ę</w:t>
      </w:r>
      <w:r w:rsidRPr="00A47D9B">
        <w:rPr>
          <w:rFonts w:ascii="Verdana" w:hAnsi="Verdana" w:cs="Arial"/>
          <w:sz w:val="22"/>
          <w:szCs w:val="22"/>
        </w:rPr>
        <w:t>dzy osob</w:t>
      </w:r>
      <w:r w:rsidRPr="00A47D9B">
        <w:rPr>
          <w:rFonts w:ascii="Verdana" w:eastAsia="TimesNewRoman" w:hAnsi="Verdana" w:cs="Arial"/>
          <w:sz w:val="22"/>
          <w:szCs w:val="22"/>
        </w:rPr>
        <w:t xml:space="preserve">ą </w:t>
      </w:r>
      <w:r w:rsidRPr="00A47D9B">
        <w:rPr>
          <w:rFonts w:ascii="Verdana" w:hAnsi="Verdana" w:cs="Arial"/>
          <w:sz w:val="22"/>
          <w:szCs w:val="22"/>
        </w:rPr>
        <w:t>uprawnion</w:t>
      </w:r>
      <w:r w:rsidRPr="00A47D9B">
        <w:rPr>
          <w:rFonts w:ascii="Verdana" w:eastAsia="TimesNewRoman" w:hAnsi="Verdana" w:cs="Arial"/>
          <w:sz w:val="22"/>
          <w:szCs w:val="22"/>
        </w:rPr>
        <w:t xml:space="preserve">ą </w:t>
      </w:r>
      <w:r w:rsidRPr="00A47D9B">
        <w:rPr>
          <w:rFonts w:ascii="Verdana" w:hAnsi="Verdana" w:cs="Arial"/>
          <w:sz w:val="22"/>
          <w:szCs w:val="22"/>
        </w:rPr>
        <w:t>do rozporz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dzania przedmiotem zastawu a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Urz</w:t>
      </w:r>
      <w:r w:rsidRPr="00A47D9B">
        <w:rPr>
          <w:rFonts w:ascii="Verdana" w:eastAsia="TimesNewRoman" w:hAnsi="Verdana" w:cs="Arial"/>
          <w:sz w:val="22"/>
          <w:szCs w:val="22"/>
        </w:rPr>
        <w:t>ę</w:t>
      </w:r>
      <w:r w:rsidRPr="00A47D9B">
        <w:rPr>
          <w:rFonts w:ascii="Verdana" w:hAnsi="Verdana" w:cs="Arial"/>
          <w:sz w:val="22"/>
          <w:szCs w:val="22"/>
        </w:rPr>
        <w:t>dem oraz wpis do rejestru zastawów. Przedmiotem tego zastawu mog</w:t>
      </w:r>
      <w:r w:rsidRPr="00A47D9B">
        <w:rPr>
          <w:rFonts w:ascii="Verdana" w:eastAsia="TimesNewRoman" w:hAnsi="Verdana" w:cs="Arial"/>
          <w:sz w:val="22"/>
          <w:szCs w:val="22"/>
        </w:rPr>
        <w:t xml:space="preserve">ą </w:t>
      </w:r>
      <w:r w:rsidRPr="00A47D9B">
        <w:rPr>
          <w:rFonts w:ascii="Verdana" w:hAnsi="Verdana" w:cs="Arial"/>
          <w:sz w:val="22"/>
          <w:szCs w:val="22"/>
        </w:rPr>
        <w:t>by</w:t>
      </w:r>
      <w:r w:rsidRPr="00A47D9B">
        <w:rPr>
          <w:rFonts w:ascii="Verdana" w:eastAsia="TimesNewRoman" w:hAnsi="Verdana" w:cs="Arial"/>
          <w:sz w:val="22"/>
          <w:szCs w:val="22"/>
        </w:rPr>
        <w:t xml:space="preserve">ć </w:t>
      </w:r>
      <w:r w:rsidRPr="00A47D9B">
        <w:rPr>
          <w:rFonts w:ascii="Verdana" w:hAnsi="Verdana" w:cs="Arial"/>
          <w:sz w:val="22"/>
          <w:szCs w:val="22"/>
        </w:rPr>
        <w:t>rzeczy ruchome lub zbywalne prawa maj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tkowe, w szczególno</w:t>
      </w:r>
      <w:r w:rsidRPr="00A47D9B">
        <w:rPr>
          <w:rFonts w:ascii="Verdana" w:eastAsia="TimesNewRoman" w:hAnsi="Verdana" w:cs="Arial"/>
          <w:sz w:val="22"/>
          <w:szCs w:val="22"/>
        </w:rPr>
        <w:t>ś</w:t>
      </w:r>
      <w:r w:rsidRPr="00A47D9B">
        <w:rPr>
          <w:rFonts w:ascii="Verdana" w:hAnsi="Verdana" w:cs="Arial"/>
          <w:sz w:val="22"/>
          <w:szCs w:val="22"/>
        </w:rPr>
        <w:t>ci:</w:t>
      </w:r>
    </w:p>
    <w:p w14:paraId="10A196A3" w14:textId="77777777" w:rsidR="00BD461B" w:rsidRPr="00A47D9B" w:rsidRDefault="00BD461B" w:rsidP="00A47D9B">
      <w:pPr>
        <w:numPr>
          <w:ilvl w:val="0"/>
          <w:numId w:val="39"/>
        </w:numPr>
        <w:autoSpaceDE w:val="0"/>
        <w:spacing w:line="360" w:lineRule="auto"/>
        <w:ind w:left="709" w:hanging="283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rzeczy oznaczone co do to</w:t>
      </w:r>
      <w:r w:rsidRPr="00A47D9B">
        <w:rPr>
          <w:rFonts w:ascii="Verdana" w:eastAsia="TimesNewRoman" w:hAnsi="Verdana" w:cs="Arial"/>
          <w:sz w:val="22"/>
          <w:szCs w:val="22"/>
        </w:rPr>
        <w:t>ż</w:t>
      </w:r>
      <w:r w:rsidRPr="00A47D9B">
        <w:rPr>
          <w:rFonts w:ascii="Verdana" w:hAnsi="Verdana" w:cs="Arial"/>
          <w:sz w:val="22"/>
          <w:szCs w:val="22"/>
        </w:rPr>
        <w:t>samo</w:t>
      </w:r>
      <w:r w:rsidRPr="00A47D9B">
        <w:rPr>
          <w:rFonts w:ascii="Verdana" w:eastAsia="TimesNewRoman" w:hAnsi="Verdana" w:cs="Arial"/>
          <w:sz w:val="22"/>
          <w:szCs w:val="22"/>
        </w:rPr>
        <w:t>ś</w:t>
      </w:r>
      <w:r w:rsidRPr="00A47D9B">
        <w:rPr>
          <w:rFonts w:ascii="Verdana" w:hAnsi="Verdana" w:cs="Arial"/>
          <w:sz w:val="22"/>
          <w:szCs w:val="22"/>
        </w:rPr>
        <w:t>ci,</w:t>
      </w:r>
    </w:p>
    <w:p w14:paraId="221CA357" w14:textId="77777777" w:rsidR="00BD461B" w:rsidRPr="00A47D9B" w:rsidRDefault="00BD461B" w:rsidP="00A47D9B">
      <w:pPr>
        <w:numPr>
          <w:ilvl w:val="0"/>
          <w:numId w:val="39"/>
        </w:numPr>
        <w:autoSpaceDE w:val="0"/>
        <w:spacing w:line="360" w:lineRule="auto"/>
        <w:ind w:left="709" w:hanging="283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rzeczy oznaczone co do gatunku, je</w:t>
      </w:r>
      <w:r w:rsidRPr="00A47D9B">
        <w:rPr>
          <w:rFonts w:ascii="Verdana" w:eastAsia="TimesNewRoman" w:hAnsi="Verdana" w:cs="Arial"/>
          <w:sz w:val="22"/>
          <w:szCs w:val="22"/>
        </w:rPr>
        <w:t>ż</w:t>
      </w:r>
      <w:r w:rsidRPr="00A47D9B">
        <w:rPr>
          <w:rFonts w:ascii="Verdana" w:hAnsi="Verdana" w:cs="Arial"/>
          <w:sz w:val="22"/>
          <w:szCs w:val="22"/>
        </w:rPr>
        <w:t>eli w umowie zastawniczej okre</w:t>
      </w:r>
      <w:r w:rsidRPr="00A47D9B">
        <w:rPr>
          <w:rFonts w:ascii="Verdana" w:eastAsia="TimesNewRoman" w:hAnsi="Verdana" w:cs="Arial"/>
          <w:sz w:val="22"/>
          <w:szCs w:val="22"/>
        </w:rPr>
        <w:t>ś</w:t>
      </w:r>
      <w:r w:rsidRPr="00A47D9B">
        <w:rPr>
          <w:rFonts w:ascii="Verdana" w:hAnsi="Verdana" w:cs="Arial"/>
          <w:sz w:val="22"/>
          <w:szCs w:val="22"/>
        </w:rPr>
        <w:t>lona zostanie ich ilo</w:t>
      </w:r>
      <w:r w:rsidRPr="00A47D9B">
        <w:rPr>
          <w:rFonts w:ascii="Verdana" w:eastAsia="TimesNewRoman" w:hAnsi="Verdana" w:cs="Arial"/>
          <w:sz w:val="22"/>
          <w:szCs w:val="22"/>
        </w:rPr>
        <w:t xml:space="preserve">ść </w:t>
      </w:r>
      <w:r w:rsidRPr="00A47D9B">
        <w:rPr>
          <w:rFonts w:ascii="Verdana" w:hAnsi="Verdana" w:cs="Arial"/>
          <w:sz w:val="22"/>
          <w:szCs w:val="22"/>
        </w:rPr>
        <w:t>oraz sposób wyodr</w:t>
      </w:r>
      <w:r w:rsidRPr="00A47D9B">
        <w:rPr>
          <w:rFonts w:ascii="Verdana" w:eastAsia="TimesNewRoman" w:hAnsi="Verdana" w:cs="Arial"/>
          <w:sz w:val="22"/>
          <w:szCs w:val="22"/>
        </w:rPr>
        <w:t>ę</w:t>
      </w:r>
      <w:r w:rsidRPr="00A47D9B">
        <w:rPr>
          <w:rFonts w:ascii="Verdana" w:hAnsi="Verdana" w:cs="Arial"/>
          <w:sz w:val="22"/>
          <w:szCs w:val="22"/>
        </w:rPr>
        <w:t>bnienia od innych rzeczy tego samego gatunku,</w:t>
      </w:r>
    </w:p>
    <w:p w14:paraId="3FB2F5F4" w14:textId="77777777" w:rsidR="00BD461B" w:rsidRPr="00A47D9B" w:rsidRDefault="00BD461B" w:rsidP="00A47D9B">
      <w:pPr>
        <w:numPr>
          <w:ilvl w:val="0"/>
          <w:numId w:val="39"/>
        </w:numPr>
        <w:autoSpaceDE w:val="0"/>
        <w:spacing w:line="360" w:lineRule="auto"/>
        <w:ind w:left="709" w:hanging="283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lastRenderedPageBreak/>
        <w:t>zbiór rzeczy ruchomych lub praw stanowi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cy cało</w:t>
      </w:r>
      <w:r w:rsidRPr="00A47D9B">
        <w:rPr>
          <w:rFonts w:ascii="Verdana" w:eastAsia="TimesNewRoman" w:hAnsi="Verdana" w:cs="Arial"/>
          <w:sz w:val="22"/>
          <w:szCs w:val="22"/>
        </w:rPr>
        <w:t xml:space="preserve">ść </w:t>
      </w:r>
      <w:r w:rsidRPr="00A47D9B">
        <w:rPr>
          <w:rFonts w:ascii="Verdana" w:hAnsi="Verdana" w:cs="Arial"/>
          <w:sz w:val="22"/>
          <w:szCs w:val="22"/>
        </w:rPr>
        <w:t>gospodarcz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, cho</w:t>
      </w:r>
      <w:r w:rsidRPr="00A47D9B">
        <w:rPr>
          <w:rFonts w:ascii="Verdana" w:eastAsia="TimesNewRoman" w:hAnsi="Verdana" w:cs="Arial"/>
          <w:sz w:val="22"/>
          <w:szCs w:val="22"/>
        </w:rPr>
        <w:t>ć</w:t>
      </w:r>
      <w:r w:rsidRPr="00A47D9B">
        <w:rPr>
          <w:rFonts w:ascii="Verdana" w:hAnsi="Verdana" w:cs="Arial"/>
          <w:sz w:val="22"/>
          <w:szCs w:val="22"/>
        </w:rPr>
        <w:t>by jego skład był zmienny,</w:t>
      </w:r>
    </w:p>
    <w:p w14:paraId="4F927811" w14:textId="77777777" w:rsidR="00BD461B" w:rsidRPr="00A47D9B" w:rsidRDefault="00BD461B" w:rsidP="00A47D9B">
      <w:pPr>
        <w:numPr>
          <w:ilvl w:val="0"/>
          <w:numId w:val="39"/>
        </w:numPr>
        <w:autoSpaceDE w:val="0"/>
        <w:spacing w:line="360" w:lineRule="auto"/>
        <w:ind w:left="709" w:hanging="283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wierzytelno</w:t>
      </w:r>
      <w:r w:rsidRPr="00A47D9B">
        <w:rPr>
          <w:rFonts w:ascii="Verdana" w:eastAsia="TimesNewRoman" w:hAnsi="Verdana" w:cs="Arial"/>
          <w:sz w:val="22"/>
          <w:szCs w:val="22"/>
        </w:rPr>
        <w:t>ś</w:t>
      </w:r>
      <w:r w:rsidRPr="00A47D9B">
        <w:rPr>
          <w:rFonts w:ascii="Verdana" w:hAnsi="Verdana" w:cs="Arial"/>
          <w:sz w:val="22"/>
          <w:szCs w:val="22"/>
        </w:rPr>
        <w:t>ci, prawa na dobrach niematerialnych, prawa z papierów warto</w:t>
      </w:r>
      <w:r w:rsidRPr="00A47D9B">
        <w:rPr>
          <w:rFonts w:ascii="Verdana" w:eastAsia="TimesNewRoman" w:hAnsi="Verdana" w:cs="Arial"/>
          <w:sz w:val="22"/>
          <w:szCs w:val="22"/>
        </w:rPr>
        <w:t>ś</w:t>
      </w:r>
      <w:r w:rsidRPr="00A47D9B">
        <w:rPr>
          <w:rFonts w:ascii="Verdana" w:hAnsi="Verdana" w:cs="Arial"/>
          <w:sz w:val="22"/>
          <w:szCs w:val="22"/>
        </w:rPr>
        <w:t>ciowych.</w:t>
      </w:r>
    </w:p>
    <w:p w14:paraId="411509A1" w14:textId="77777777" w:rsidR="00BD461B" w:rsidRPr="00A47D9B" w:rsidRDefault="00BD461B" w:rsidP="00A47D9B">
      <w:pPr>
        <w:numPr>
          <w:ilvl w:val="0"/>
          <w:numId w:val="31"/>
        </w:num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Wnioskodawca zobowi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zany jest</w:t>
      </w:r>
      <w:r w:rsidRPr="00A47D9B">
        <w:rPr>
          <w:rFonts w:ascii="Verdana" w:eastAsia="TimesNewRoman" w:hAnsi="Verdana" w:cs="Arial"/>
          <w:sz w:val="22"/>
          <w:szCs w:val="22"/>
        </w:rPr>
        <w:t xml:space="preserve"> </w:t>
      </w:r>
      <w:r w:rsidRPr="00A47D9B">
        <w:rPr>
          <w:rFonts w:ascii="Verdana" w:hAnsi="Verdana" w:cs="Arial"/>
          <w:sz w:val="22"/>
          <w:szCs w:val="22"/>
        </w:rPr>
        <w:t>informacj</w:t>
      </w:r>
      <w:r w:rsidRPr="00A47D9B">
        <w:rPr>
          <w:rFonts w:ascii="Verdana" w:eastAsia="TimesNewRoman" w:hAnsi="Verdana" w:cs="Arial"/>
          <w:sz w:val="22"/>
          <w:szCs w:val="22"/>
        </w:rPr>
        <w:t xml:space="preserve">ę </w:t>
      </w:r>
      <w:r w:rsidRPr="00A47D9B">
        <w:rPr>
          <w:rFonts w:ascii="Verdana" w:hAnsi="Verdana" w:cs="Arial"/>
          <w:sz w:val="22"/>
          <w:szCs w:val="22"/>
        </w:rPr>
        <w:t>zawieraj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c</w:t>
      </w:r>
      <w:r w:rsidRPr="00A47D9B">
        <w:rPr>
          <w:rFonts w:ascii="Verdana" w:eastAsia="TimesNewRoman" w:hAnsi="Verdana" w:cs="Arial"/>
          <w:sz w:val="22"/>
          <w:szCs w:val="22"/>
        </w:rPr>
        <w:t xml:space="preserve">ą </w:t>
      </w:r>
      <w:r w:rsidRPr="00A47D9B">
        <w:rPr>
          <w:rFonts w:ascii="Verdana" w:hAnsi="Verdana" w:cs="Arial"/>
          <w:sz w:val="22"/>
          <w:szCs w:val="22"/>
        </w:rPr>
        <w:t>wykaz rzeczy lub praw, które b</w:t>
      </w:r>
      <w:r w:rsidRPr="00A47D9B">
        <w:rPr>
          <w:rFonts w:ascii="Verdana" w:eastAsia="TimesNewRoman" w:hAnsi="Verdana" w:cs="Arial"/>
          <w:sz w:val="22"/>
          <w:szCs w:val="22"/>
        </w:rPr>
        <w:t>ę</w:t>
      </w:r>
      <w:r w:rsidRPr="00A47D9B">
        <w:rPr>
          <w:rFonts w:ascii="Verdana" w:hAnsi="Verdana" w:cs="Arial"/>
          <w:sz w:val="22"/>
          <w:szCs w:val="22"/>
        </w:rPr>
        <w:t>d</w:t>
      </w:r>
      <w:r w:rsidRPr="00A47D9B">
        <w:rPr>
          <w:rFonts w:ascii="Verdana" w:eastAsia="TimesNewRoman" w:hAnsi="Verdana" w:cs="Arial"/>
          <w:sz w:val="22"/>
          <w:szCs w:val="22"/>
        </w:rPr>
        <w:t xml:space="preserve">ą </w:t>
      </w:r>
      <w:r w:rsidRPr="00A47D9B">
        <w:rPr>
          <w:rFonts w:ascii="Verdana" w:hAnsi="Verdana" w:cs="Arial"/>
          <w:sz w:val="22"/>
          <w:szCs w:val="22"/>
        </w:rPr>
        <w:t>przedmiotem zastawu, na wartość określoną w ust. 2 dołączyć do wniosku o przyznanie refundacji kosztów wyposa</w:t>
      </w:r>
      <w:r w:rsidRPr="00A47D9B">
        <w:rPr>
          <w:rFonts w:ascii="Verdana" w:eastAsia="TimesNewRoman" w:hAnsi="Verdana" w:cs="Arial"/>
          <w:sz w:val="22"/>
          <w:szCs w:val="22"/>
        </w:rPr>
        <w:t>ż</w:t>
      </w:r>
      <w:r w:rsidRPr="00A47D9B">
        <w:rPr>
          <w:rFonts w:ascii="Verdana" w:hAnsi="Verdana" w:cs="Arial"/>
          <w:sz w:val="22"/>
          <w:szCs w:val="22"/>
        </w:rPr>
        <w:t>enia lub doposażenia stanowiska pracy lub przedłożyć ją najpóźniej w terminie określonym w ust. 1</w:t>
      </w:r>
      <w:r w:rsidR="00F96B60" w:rsidRPr="00A47D9B">
        <w:rPr>
          <w:rFonts w:ascii="Verdana" w:hAnsi="Verdana" w:cs="Arial"/>
          <w:sz w:val="22"/>
          <w:szCs w:val="22"/>
        </w:rPr>
        <w:t>.</w:t>
      </w:r>
    </w:p>
    <w:p w14:paraId="5F1F3D14" w14:textId="77777777" w:rsidR="00BD461B" w:rsidRPr="00A47D9B" w:rsidRDefault="00BD461B" w:rsidP="00A47D9B">
      <w:pPr>
        <w:numPr>
          <w:ilvl w:val="0"/>
          <w:numId w:val="31"/>
        </w:num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Blokada środków zgromadzonych na rachunku bankowym polega na utrzymaniu na rachunku bankowym przez okres wskazany w umowie z Urz</w:t>
      </w:r>
      <w:r w:rsidRPr="00A47D9B">
        <w:rPr>
          <w:rFonts w:ascii="Verdana" w:eastAsia="TimesNewRoman" w:hAnsi="Verdana" w:cs="Arial"/>
          <w:sz w:val="22"/>
          <w:szCs w:val="22"/>
        </w:rPr>
        <w:t>ę</w:t>
      </w:r>
      <w:r w:rsidRPr="00A47D9B">
        <w:rPr>
          <w:rFonts w:ascii="Verdana" w:hAnsi="Verdana" w:cs="Arial"/>
          <w:sz w:val="22"/>
          <w:szCs w:val="22"/>
        </w:rPr>
        <w:t>dem kwoty odpowiadaj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cej kwocie wskazanej w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us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t. 2, </w:t>
      </w:r>
      <w:r w:rsidRPr="00A47D9B">
        <w:rPr>
          <w:rFonts w:ascii="Verdana" w:hAnsi="Verdana" w:cs="Arial"/>
          <w:sz w:val="22"/>
          <w:szCs w:val="22"/>
        </w:rPr>
        <w:t>okre</w:t>
      </w:r>
      <w:r w:rsidRPr="00A47D9B">
        <w:rPr>
          <w:rFonts w:ascii="Verdana" w:eastAsia="TimesNewRoman" w:hAnsi="Verdana" w:cs="Arial"/>
          <w:sz w:val="22"/>
          <w:szCs w:val="22"/>
        </w:rPr>
        <w:t>ś</w:t>
      </w:r>
      <w:r w:rsidRPr="00A47D9B">
        <w:rPr>
          <w:rFonts w:ascii="Verdana" w:hAnsi="Verdana" w:cs="Arial"/>
          <w:sz w:val="22"/>
          <w:szCs w:val="22"/>
        </w:rPr>
        <w:t>lonej w odrębnym zaświadczeniu banku. W przypadku nie wywi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zania si</w:t>
      </w:r>
      <w:r w:rsidRPr="00A47D9B">
        <w:rPr>
          <w:rFonts w:ascii="Verdana" w:eastAsia="TimesNewRoman" w:hAnsi="Verdana" w:cs="Arial"/>
          <w:sz w:val="22"/>
          <w:szCs w:val="22"/>
        </w:rPr>
        <w:t>ę</w:t>
      </w:r>
      <w:r w:rsidR="00090770" w:rsidRPr="00A47D9B">
        <w:rPr>
          <w:rFonts w:ascii="Verdana" w:eastAsia="TimesNewRoman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z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warunków umowy oraz niespłacenia zobowi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za</w:t>
      </w:r>
      <w:r w:rsidRPr="00A47D9B">
        <w:rPr>
          <w:rFonts w:ascii="Verdana" w:eastAsia="TimesNewRoman" w:hAnsi="Verdana" w:cs="Arial"/>
          <w:sz w:val="22"/>
          <w:szCs w:val="22"/>
        </w:rPr>
        <w:t>ń</w:t>
      </w:r>
      <w:r w:rsidRPr="00A47D9B">
        <w:rPr>
          <w:rFonts w:ascii="Verdana" w:hAnsi="Verdana" w:cs="Arial"/>
          <w:sz w:val="22"/>
          <w:szCs w:val="22"/>
        </w:rPr>
        <w:t>, wierzyciel ma prawo do pobrania na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podstawie pełnomocnictwa do rachunku bankowego swojej wierzytelno</w:t>
      </w:r>
      <w:r w:rsidRPr="00A47D9B">
        <w:rPr>
          <w:rFonts w:ascii="Verdana" w:eastAsia="TimesNewRoman" w:hAnsi="Verdana" w:cs="Arial"/>
          <w:sz w:val="22"/>
          <w:szCs w:val="22"/>
        </w:rPr>
        <w:t>ś</w:t>
      </w:r>
      <w:r w:rsidRPr="00A47D9B">
        <w:rPr>
          <w:rFonts w:ascii="Verdana" w:hAnsi="Verdana" w:cs="Arial"/>
          <w:sz w:val="22"/>
          <w:szCs w:val="22"/>
        </w:rPr>
        <w:t>ci.</w:t>
      </w:r>
    </w:p>
    <w:p w14:paraId="4C770F11" w14:textId="77777777" w:rsidR="00BD461B" w:rsidRPr="00A47D9B" w:rsidRDefault="00BD461B" w:rsidP="00A47D9B">
      <w:pPr>
        <w:numPr>
          <w:ilvl w:val="0"/>
          <w:numId w:val="31"/>
        </w:num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Wnioskujący zobowi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zany jest informacj</w:t>
      </w:r>
      <w:r w:rsidRPr="00A47D9B">
        <w:rPr>
          <w:rFonts w:ascii="Verdana" w:eastAsia="TimesNewRoman" w:hAnsi="Verdana" w:cs="Arial"/>
          <w:sz w:val="22"/>
          <w:szCs w:val="22"/>
        </w:rPr>
        <w:t xml:space="preserve">ę </w:t>
      </w:r>
      <w:r w:rsidRPr="00A47D9B">
        <w:rPr>
          <w:rFonts w:ascii="Verdana" w:hAnsi="Verdana" w:cs="Arial"/>
          <w:sz w:val="22"/>
          <w:szCs w:val="22"/>
        </w:rPr>
        <w:t>zawieraj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c</w:t>
      </w:r>
      <w:r w:rsidRPr="00A47D9B">
        <w:rPr>
          <w:rFonts w:ascii="Verdana" w:eastAsia="TimesNewRoman" w:hAnsi="Verdana" w:cs="Arial"/>
          <w:sz w:val="22"/>
          <w:szCs w:val="22"/>
        </w:rPr>
        <w:t xml:space="preserve">ą dane dotyczące posiadanego rachunku bankowego oraz kwoty zgromadzonych na nim środków wskazanych do dokonania blokady, </w:t>
      </w:r>
      <w:r w:rsidRPr="00A47D9B">
        <w:rPr>
          <w:rFonts w:ascii="Verdana" w:hAnsi="Verdana" w:cs="Arial"/>
          <w:sz w:val="22"/>
          <w:szCs w:val="22"/>
        </w:rPr>
        <w:t>na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wartość określoną w ust. 2 dołączyć do wniosku o przyznanie refundacji kosztów wyposa</w:t>
      </w:r>
      <w:r w:rsidRPr="00A47D9B">
        <w:rPr>
          <w:rFonts w:ascii="Verdana" w:eastAsia="TimesNewRoman" w:hAnsi="Verdana" w:cs="Arial"/>
          <w:sz w:val="22"/>
          <w:szCs w:val="22"/>
        </w:rPr>
        <w:t>ż</w:t>
      </w:r>
      <w:r w:rsidRPr="00A47D9B">
        <w:rPr>
          <w:rFonts w:ascii="Verdana" w:hAnsi="Verdana" w:cs="Arial"/>
          <w:sz w:val="22"/>
          <w:szCs w:val="22"/>
        </w:rPr>
        <w:t xml:space="preserve">enia lub doposażenia stanowiska pracy lub przedłożyć ją najpóźniej w terminie określonym w ust. 1. </w:t>
      </w:r>
    </w:p>
    <w:p w14:paraId="0E89E11C" w14:textId="77777777" w:rsidR="00BD461B" w:rsidRPr="00A47D9B" w:rsidRDefault="00BD461B" w:rsidP="00A47D9B">
      <w:pPr>
        <w:numPr>
          <w:ilvl w:val="0"/>
          <w:numId w:val="31"/>
        </w:num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Akt notarialny o poddaniu si</w:t>
      </w:r>
      <w:r w:rsidRPr="00A47D9B">
        <w:rPr>
          <w:rFonts w:ascii="Verdana" w:eastAsia="TimesNewRoman" w:hAnsi="Verdana" w:cs="Arial"/>
          <w:sz w:val="22"/>
          <w:szCs w:val="22"/>
        </w:rPr>
        <w:t xml:space="preserve">ę </w:t>
      </w:r>
      <w:r w:rsidRPr="00A47D9B">
        <w:rPr>
          <w:rFonts w:ascii="Verdana" w:hAnsi="Verdana" w:cs="Arial"/>
          <w:sz w:val="22"/>
          <w:szCs w:val="22"/>
        </w:rPr>
        <w:t>egzekucji przez dłu</w:t>
      </w:r>
      <w:r w:rsidRPr="00A47D9B">
        <w:rPr>
          <w:rFonts w:ascii="Verdana" w:eastAsia="TimesNewRoman" w:hAnsi="Verdana" w:cs="Arial"/>
          <w:sz w:val="22"/>
          <w:szCs w:val="22"/>
        </w:rPr>
        <w:t>ż</w:t>
      </w:r>
      <w:r w:rsidRPr="00A47D9B">
        <w:rPr>
          <w:rFonts w:ascii="Verdana" w:hAnsi="Verdana" w:cs="Arial"/>
          <w:sz w:val="22"/>
          <w:szCs w:val="22"/>
        </w:rPr>
        <w:t>nika polega na instytucji poddania si</w:t>
      </w:r>
      <w:r w:rsidRPr="00A47D9B">
        <w:rPr>
          <w:rFonts w:ascii="Verdana" w:eastAsia="TimesNewRoman" w:hAnsi="Verdana" w:cs="Arial"/>
          <w:sz w:val="22"/>
          <w:szCs w:val="22"/>
        </w:rPr>
        <w:t xml:space="preserve">ę </w:t>
      </w:r>
      <w:r w:rsidRPr="00A47D9B">
        <w:rPr>
          <w:rFonts w:ascii="Verdana" w:hAnsi="Verdana" w:cs="Arial"/>
          <w:sz w:val="22"/>
          <w:szCs w:val="22"/>
        </w:rPr>
        <w:t>egzekucji w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akcie notarialnym. Akt notarialny, w którym dłu</w:t>
      </w:r>
      <w:r w:rsidRPr="00A47D9B">
        <w:rPr>
          <w:rFonts w:ascii="Verdana" w:eastAsia="TimesNewRoman" w:hAnsi="Verdana" w:cs="Arial"/>
          <w:sz w:val="22"/>
          <w:szCs w:val="22"/>
        </w:rPr>
        <w:t>ż</w:t>
      </w:r>
      <w:r w:rsidRPr="00A47D9B">
        <w:rPr>
          <w:rFonts w:ascii="Verdana" w:hAnsi="Verdana" w:cs="Arial"/>
          <w:sz w:val="22"/>
          <w:szCs w:val="22"/>
        </w:rPr>
        <w:t>nik poddaje si</w:t>
      </w:r>
      <w:r w:rsidRPr="00A47D9B">
        <w:rPr>
          <w:rFonts w:ascii="Verdana" w:eastAsia="TimesNewRoman" w:hAnsi="Verdana" w:cs="Arial"/>
          <w:sz w:val="22"/>
          <w:szCs w:val="22"/>
        </w:rPr>
        <w:t xml:space="preserve">ę </w:t>
      </w:r>
      <w:r w:rsidRPr="00A47D9B">
        <w:rPr>
          <w:rFonts w:ascii="Verdana" w:hAnsi="Verdana" w:cs="Arial"/>
          <w:sz w:val="22"/>
          <w:szCs w:val="22"/>
        </w:rPr>
        <w:t>egzekucji, obejmuje obowi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zek zapłaty sumy pieni</w:t>
      </w:r>
      <w:r w:rsidRPr="00A47D9B">
        <w:rPr>
          <w:rFonts w:ascii="Verdana" w:eastAsia="TimesNewRoman" w:hAnsi="Verdana" w:cs="Arial"/>
          <w:sz w:val="22"/>
          <w:szCs w:val="22"/>
        </w:rPr>
        <w:t>ęż</w:t>
      </w:r>
      <w:r w:rsidRPr="00A47D9B">
        <w:rPr>
          <w:rFonts w:ascii="Verdana" w:hAnsi="Verdana" w:cs="Arial"/>
          <w:sz w:val="22"/>
          <w:szCs w:val="22"/>
        </w:rPr>
        <w:t>nej do wysoko</w:t>
      </w:r>
      <w:r w:rsidRPr="00A47D9B">
        <w:rPr>
          <w:rFonts w:ascii="Verdana" w:eastAsia="TimesNewRoman" w:hAnsi="Verdana" w:cs="Arial"/>
          <w:sz w:val="22"/>
          <w:szCs w:val="22"/>
        </w:rPr>
        <w:t>ś</w:t>
      </w:r>
      <w:r w:rsidRPr="00A47D9B">
        <w:rPr>
          <w:rFonts w:ascii="Verdana" w:hAnsi="Verdana" w:cs="Arial"/>
          <w:sz w:val="22"/>
          <w:szCs w:val="22"/>
        </w:rPr>
        <w:t>ci w akcie okre</w:t>
      </w:r>
      <w:r w:rsidRPr="00A47D9B">
        <w:rPr>
          <w:rFonts w:ascii="Verdana" w:eastAsia="TimesNewRoman" w:hAnsi="Verdana" w:cs="Arial"/>
          <w:sz w:val="22"/>
          <w:szCs w:val="22"/>
        </w:rPr>
        <w:t>ś</w:t>
      </w:r>
      <w:r w:rsidRPr="00A47D9B">
        <w:rPr>
          <w:rFonts w:ascii="Verdana" w:hAnsi="Verdana" w:cs="Arial"/>
          <w:sz w:val="22"/>
          <w:szCs w:val="22"/>
        </w:rPr>
        <w:t>lonej (na wartość określoną w ust. 2), okre</w:t>
      </w:r>
      <w:r w:rsidRPr="00A47D9B">
        <w:rPr>
          <w:rFonts w:ascii="Verdana" w:eastAsia="TimesNewRoman" w:hAnsi="Verdana" w:cs="Arial"/>
          <w:sz w:val="22"/>
          <w:szCs w:val="22"/>
        </w:rPr>
        <w:t>ś</w:t>
      </w:r>
      <w:r w:rsidRPr="00A47D9B">
        <w:rPr>
          <w:rFonts w:ascii="Verdana" w:hAnsi="Verdana" w:cs="Arial"/>
          <w:sz w:val="22"/>
          <w:szCs w:val="22"/>
        </w:rPr>
        <w:t>lenie warunków, które upowa</w:t>
      </w:r>
      <w:r w:rsidRPr="00A47D9B">
        <w:rPr>
          <w:rFonts w:ascii="Verdana" w:eastAsia="TimesNewRoman" w:hAnsi="Verdana" w:cs="Arial"/>
          <w:sz w:val="22"/>
          <w:szCs w:val="22"/>
        </w:rPr>
        <w:t>ż</w:t>
      </w:r>
      <w:r w:rsidRPr="00A47D9B">
        <w:rPr>
          <w:rFonts w:ascii="Verdana" w:hAnsi="Verdana" w:cs="Arial"/>
          <w:sz w:val="22"/>
          <w:szCs w:val="22"/>
        </w:rPr>
        <w:t>niaj</w:t>
      </w:r>
      <w:r w:rsidRPr="00A47D9B">
        <w:rPr>
          <w:rFonts w:ascii="Verdana" w:eastAsia="TimesNewRoman" w:hAnsi="Verdana" w:cs="Arial"/>
          <w:sz w:val="22"/>
          <w:szCs w:val="22"/>
        </w:rPr>
        <w:t xml:space="preserve">ą </w:t>
      </w:r>
      <w:r w:rsidRPr="00A47D9B">
        <w:rPr>
          <w:rFonts w:ascii="Verdana" w:hAnsi="Verdana" w:cs="Arial"/>
          <w:sz w:val="22"/>
          <w:szCs w:val="22"/>
        </w:rPr>
        <w:t>Urz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d do prowadzenia egzekucji na podstawie tego aktu oraz termin, do którego Urz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d mo</w:t>
      </w:r>
      <w:r w:rsidRPr="00A47D9B">
        <w:rPr>
          <w:rFonts w:ascii="Verdana" w:eastAsia="TimesNewRoman" w:hAnsi="Verdana" w:cs="Arial"/>
          <w:sz w:val="22"/>
          <w:szCs w:val="22"/>
        </w:rPr>
        <w:t>ż</w:t>
      </w:r>
      <w:r w:rsidRPr="00A47D9B">
        <w:rPr>
          <w:rFonts w:ascii="Verdana" w:hAnsi="Verdana" w:cs="Arial"/>
          <w:sz w:val="22"/>
          <w:szCs w:val="22"/>
        </w:rPr>
        <w:t>e wyst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pi</w:t>
      </w:r>
      <w:r w:rsidRPr="00A47D9B">
        <w:rPr>
          <w:rFonts w:ascii="Verdana" w:eastAsia="TimesNewRoman" w:hAnsi="Verdana" w:cs="Arial"/>
          <w:sz w:val="22"/>
          <w:szCs w:val="22"/>
        </w:rPr>
        <w:t xml:space="preserve">ć </w:t>
      </w:r>
      <w:r w:rsidRPr="00A47D9B">
        <w:rPr>
          <w:rFonts w:ascii="Verdana" w:hAnsi="Verdana" w:cs="Arial"/>
          <w:sz w:val="22"/>
          <w:szCs w:val="22"/>
        </w:rPr>
        <w:t>o nadanie temu aktowi klauzuli wykonalno</w:t>
      </w:r>
      <w:r w:rsidRPr="00A47D9B">
        <w:rPr>
          <w:rFonts w:ascii="Verdana" w:eastAsia="TimesNewRoman" w:hAnsi="Verdana" w:cs="Arial"/>
          <w:sz w:val="22"/>
          <w:szCs w:val="22"/>
        </w:rPr>
        <w:t>ś</w:t>
      </w:r>
      <w:r w:rsidRPr="00A47D9B">
        <w:rPr>
          <w:rFonts w:ascii="Verdana" w:hAnsi="Verdana" w:cs="Arial"/>
          <w:sz w:val="22"/>
          <w:szCs w:val="22"/>
        </w:rPr>
        <w:t>ci.</w:t>
      </w:r>
    </w:p>
    <w:p w14:paraId="5A8DB228" w14:textId="77777777" w:rsidR="00BD461B" w:rsidRPr="00A47D9B" w:rsidRDefault="00BD461B" w:rsidP="00A47D9B">
      <w:pPr>
        <w:numPr>
          <w:ilvl w:val="0"/>
          <w:numId w:val="31"/>
        </w:numPr>
        <w:autoSpaceDE w:val="0"/>
        <w:spacing w:line="360" w:lineRule="auto"/>
        <w:rPr>
          <w:rFonts w:ascii="Verdana" w:hAnsi="Verdana" w:cs="Arial"/>
          <w:b/>
          <w:bCs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Aby Urząd mógł podjąć decyzję o tej formie zabezpieczenia, do wniosku o przyznanie refundacji kosztów wyposażenia lub doposażenia stanowiska pracy lub najpóźniej w terminie określonym w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ust. 1, Wnioskujący zobowi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zany jest dostarczy</w:t>
      </w:r>
      <w:r w:rsidRPr="00A47D9B">
        <w:rPr>
          <w:rFonts w:ascii="Verdana" w:eastAsia="TimesNewRoman" w:hAnsi="Verdana" w:cs="Arial"/>
          <w:sz w:val="22"/>
          <w:szCs w:val="22"/>
        </w:rPr>
        <w:t xml:space="preserve">ć </w:t>
      </w:r>
      <w:r w:rsidRPr="00A47D9B">
        <w:rPr>
          <w:rFonts w:ascii="Verdana" w:hAnsi="Verdana" w:cs="Arial"/>
          <w:sz w:val="22"/>
          <w:szCs w:val="22"/>
        </w:rPr>
        <w:t>informacj</w:t>
      </w:r>
      <w:r w:rsidRPr="00A47D9B">
        <w:rPr>
          <w:rFonts w:ascii="Verdana" w:eastAsia="TimesNewRoman" w:hAnsi="Verdana" w:cs="Arial"/>
          <w:sz w:val="22"/>
          <w:szCs w:val="22"/>
        </w:rPr>
        <w:t xml:space="preserve">ę </w:t>
      </w:r>
      <w:r w:rsidRPr="00A47D9B">
        <w:rPr>
          <w:rFonts w:ascii="Verdana" w:hAnsi="Verdana" w:cs="Arial"/>
          <w:sz w:val="22"/>
          <w:szCs w:val="22"/>
        </w:rPr>
        <w:t>na temat maj</w:t>
      </w:r>
      <w:r w:rsidRPr="00A47D9B">
        <w:rPr>
          <w:rFonts w:ascii="Verdana" w:eastAsia="TimesNewRoman" w:hAnsi="Verdana" w:cs="Arial"/>
          <w:sz w:val="22"/>
          <w:szCs w:val="22"/>
        </w:rPr>
        <w:t>ą</w:t>
      </w:r>
      <w:r w:rsidRPr="00A47D9B">
        <w:rPr>
          <w:rFonts w:ascii="Verdana" w:hAnsi="Verdana" w:cs="Arial"/>
          <w:sz w:val="22"/>
          <w:szCs w:val="22"/>
        </w:rPr>
        <w:t>tku trwałego (z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podaniem jego warto</w:t>
      </w:r>
      <w:r w:rsidRPr="00A47D9B">
        <w:rPr>
          <w:rFonts w:ascii="Verdana" w:eastAsia="TimesNewRoman" w:hAnsi="Verdana" w:cs="Arial"/>
          <w:sz w:val="22"/>
          <w:szCs w:val="22"/>
        </w:rPr>
        <w:t>ś</w:t>
      </w:r>
      <w:r w:rsidRPr="00A47D9B">
        <w:rPr>
          <w:rFonts w:ascii="Verdana" w:hAnsi="Verdana" w:cs="Arial"/>
          <w:sz w:val="22"/>
          <w:szCs w:val="22"/>
        </w:rPr>
        <w:t>ci bez uwzgl</w:t>
      </w:r>
      <w:r w:rsidRPr="00A47D9B">
        <w:rPr>
          <w:rFonts w:ascii="Verdana" w:eastAsia="TimesNewRoman" w:hAnsi="Verdana" w:cs="Arial"/>
          <w:sz w:val="22"/>
          <w:szCs w:val="22"/>
        </w:rPr>
        <w:t>ę</w:t>
      </w:r>
      <w:r w:rsidRPr="00A47D9B">
        <w:rPr>
          <w:rFonts w:ascii="Verdana" w:hAnsi="Verdana" w:cs="Arial"/>
          <w:sz w:val="22"/>
          <w:szCs w:val="22"/>
        </w:rPr>
        <w:t xml:space="preserve">dnienia amortyzacji), na druku stanowiącym </w:t>
      </w:r>
      <w:r w:rsidRPr="00A47D9B">
        <w:rPr>
          <w:rFonts w:ascii="Verdana" w:hAnsi="Verdana" w:cs="Arial"/>
          <w:b/>
          <w:bCs/>
          <w:sz w:val="22"/>
          <w:szCs w:val="22"/>
        </w:rPr>
        <w:t>Załącznik nr 6 do wniosku.</w:t>
      </w:r>
    </w:p>
    <w:p w14:paraId="08F89136" w14:textId="77777777" w:rsidR="00122E2A" w:rsidRPr="00A47D9B" w:rsidRDefault="00122E2A" w:rsidP="00A47D9B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b/>
          <w:bCs/>
          <w:sz w:val="22"/>
          <w:szCs w:val="22"/>
        </w:rPr>
        <w:t>§ 6</w:t>
      </w:r>
    </w:p>
    <w:p w14:paraId="42E76E94" w14:textId="77777777" w:rsidR="00122E2A" w:rsidRPr="00A47D9B" w:rsidRDefault="00122E2A" w:rsidP="00A47D9B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spacing w:line="360" w:lineRule="auto"/>
        <w:ind w:left="0" w:firstLine="0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Warunkiem 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uwzględnienia </w:t>
      </w:r>
      <w:r w:rsidRPr="00A47D9B">
        <w:rPr>
          <w:rFonts w:ascii="Verdana" w:hAnsi="Verdana" w:cs="Arial"/>
          <w:sz w:val="22"/>
          <w:szCs w:val="22"/>
        </w:rPr>
        <w:t>wniosku</w:t>
      </w:r>
      <w:r w:rsidRPr="00A47D9B">
        <w:rPr>
          <w:rFonts w:ascii="Verdana" w:eastAsia="TimesNewRoman" w:hAnsi="Verdana" w:cs="Arial"/>
          <w:sz w:val="22"/>
          <w:szCs w:val="22"/>
        </w:rPr>
        <w:t xml:space="preserve"> </w:t>
      </w:r>
      <w:r w:rsidRPr="00A47D9B">
        <w:rPr>
          <w:rFonts w:ascii="Verdana" w:hAnsi="Verdana" w:cs="Arial"/>
          <w:sz w:val="22"/>
          <w:szCs w:val="22"/>
        </w:rPr>
        <w:t xml:space="preserve">o 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przyznanie </w:t>
      </w:r>
      <w:r w:rsidRPr="00A47D9B">
        <w:rPr>
          <w:rFonts w:ascii="Verdana" w:hAnsi="Verdana" w:cs="Arial"/>
          <w:sz w:val="22"/>
          <w:szCs w:val="22"/>
        </w:rPr>
        <w:t xml:space="preserve">refundacji 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kosztów wyposażenia lub doposażenia stanowiska pracy </w:t>
      </w:r>
      <w:r w:rsidRPr="00A47D9B">
        <w:rPr>
          <w:rFonts w:ascii="Verdana" w:hAnsi="Verdana" w:cs="Arial"/>
          <w:sz w:val="22"/>
          <w:szCs w:val="22"/>
        </w:rPr>
        <w:t xml:space="preserve">jest posiadanie w rejestrze Urzędu </w:t>
      </w:r>
      <w:r w:rsidR="004836EF" w:rsidRPr="00A47D9B">
        <w:rPr>
          <w:rFonts w:ascii="Verdana" w:hAnsi="Verdana" w:cs="Arial"/>
          <w:color w:val="000000"/>
          <w:sz w:val="22"/>
          <w:szCs w:val="22"/>
        </w:rPr>
        <w:t xml:space="preserve">odpowiedniej liczby osób </w:t>
      </w:r>
      <w:r w:rsidRPr="00A47D9B">
        <w:rPr>
          <w:rFonts w:ascii="Verdana" w:hAnsi="Verdana" w:cs="Arial"/>
          <w:color w:val="000000"/>
          <w:sz w:val="22"/>
          <w:szCs w:val="22"/>
        </w:rPr>
        <w:t>bezrobotn</w:t>
      </w:r>
      <w:r w:rsidR="004836EF" w:rsidRPr="00A47D9B">
        <w:rPr>
          <w:rFonts w:ascii="Verdana" w:hAnsi="Verdana" w:cs="Arial"/>
          <w:color w:val="000000"/>
          <w:sz w:val="22"/>
          <w:szCs w:val="22"/>
        </w:rPr>
        <w:t>ych</w:t>
      </w:r>
      <w:r w:rsidRPr="00A47D9B">
        <w:rPr>
          <w:rFonts w:ascii="Verdana" w:hAnsi="Verdana" w:cs="Arial"/>
          <w:color w:val="000000"/>
          <w:sz w:val="22"/>
          <w:szCs w:val="22"/>
        </w:rPr>
        <w:t>, opiekun</w:t>
      </w:r>
      <w:r w:rsidR="004836EF" w:rsidRPr="00A47D9B">
        <w:rPr>
          <w:rFonts w:ascii="Verdana" w:hAnsi="Verdana" w:cs="Arial"/>
          <w:color w:val="000000"/>
          <w:sz w:val="22"/>
          <w:szCs w:val="22"/>
        </w:rPr>
        <w:t>ów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 lub poszukując</w:t>
      </w:r>
      <w:r w:rsidR="004836EF" w:rsidRPr="00A47D9B">
        <w:rPr>
          <w:rFonts w:ascii="Verdana" w:hAnsi="Verdana" w:cs="Arial"/>
          <w:color w:val="000000"/>
          <w:sz w:val="22"/>
          <w:szCs w:val="22"/>
        </w:rPr>
        <w:t>ych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 pracy absolwent</w:t>
      </w:r>
      <w:r w:rsidR="004836EF" w:rsidRPr="00A47D9B">
        <w:rPr>
          <w:rFonts w:ascii="Verdana" w:hAnsi="Verdana" w:cs="Arial"/>
          <w:color w:val="000000"/>
          <w:sz w:val="22"/>
          <w:szCs w:val="22"/>
        </w:rPr>
        <w:t>ów</w:t>
      </w:r>
      <w:r w:rsidRPr="00A47D9B">
        <w:rPr>
          <w:rFonts w:ascii="Verdana" w:hAnsi="Verdana" w:cs="Arial"/>
          <w:color w:val="000000"/>
          <w:sz w:val="22"/>
          <w:szCs w:val="22"/>
        </w:rPr>
        <w:t>, o kwalifikacja</w:t>
      </w:r>
      <w:r w:rsidRPr="00A47D9B">
        <w:rPr>
          <w:rFonts w:ascii="Verdana" w:hAnsi="Verdana" w:cs="Arial"/>
          <w:sz w:val="22"/>
          <w:szCs w:val="22"/>
        </w:rPr>
        <w:t xml:space="preserve">ch </w:t>
      </w:r>
      <w:r w:rsidRPr="00A47D9B">
        <w:rPr>
          <w:rFonts w:ascii="Verdana" w:hAnsi="Verdana" w:cs="Arial"/>
          <w:sz w:val="22"/>
          <w:szCs w:val="22"/>
        </w:rPr>
        <w:lastRenderedPageBreak/>
        <w:t>wymaganych do pracy na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tworzonym stanowisku pracy, określonych w treści złożonego wniosku.</w:t>
      </w:r>
    </w:p>
    <w:p w14:paraId="4389F2D1" w14:textId="77777777" w:rsidR="00122E2A" w:rsidRPr="00A47D9B" w:rsidRDefault="00122E2A" w:rsidP="00A47D9B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spacing w:line="360" w:lineRule="auto"/>
        <w:ind w:left="0" w:firstLine="0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 xml:space="preserve">Umowa o przyznanie </w:t>
      </w:r>
      <w:r w:rsidRPr="00A47D9B">
        <w:rPr>
          <w:rFonts w:ascii="Verdana" w:hAnsi="Verdana" w:cs="Arial"/>
          <w:sz w:val="22"/>
          <w:szCs w:val="22"/>
        </w:rPr>
        <w:t xml:space="preserve">refundacji </w:t>
      </w:r>
      <w:r w:rsidRPr="00A47D9B">
        <w:rPr>
          <w:rFonts w:ascii="Verdana" w:eastAsia="BookmanOldStyle" w:hAnsi="Verdana" w:cs="Arial"/>
          <w:sz w:val="22"/>
          <w:szCs w:val="22"/>
        </w:rPr>
        <w:t>kosztów wyposażenia lub doposażenia stanowiska pracy określa w szczególności:</w:t>
      </w:r>
    </w:p>
    <w:p w14:paraId="1E35079B" w14:textId="77777777" w:rsidR="00122E2A" w:rsidRPr="00A47D9B" w:rsidRDefault="00122E2A" w:rsidP="00A47D9B">
      <w:pPr>
        <w:autoSpaceDE w:val="0"/>
        <w:spacing w:line="360" w:lineRule="auto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1) strony zawierające umowę,</w:t>
      </w:r>
    </w:p>
    <w:p w14:paraId="73718A51" w14:textId="77777777" w:rsidR="00122E2A" w:rsidRPr="00A47D9B" w:rsidRDefault="00122E2A" w:rsidP="00A47D9B">
      <w:pPr>
        <w:autoSpaceDE w:val="0"/>
        <w:spacing w:line="360" w:lineRule="auto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2) cel i przedmiot umowy;</w:t>
      </w:r>
    </w:p>
    <w:p w14:paraId="65D42A6D" w14:textId="77777777" w:rsidR="00122E2A" w:rsidRPr="00A47D9B" w:rsidRDefault="00122E2A" w:rsidP="00A47D9B">
      <w:pPr>
        <w:autoSpaceDE w:val="0"/>
        <w:spacing w:line="360" w:lineRule="auto"/>
        <w:rPr>
          <w:rFonts w:ascii="Verdana" w:eastAsia="BookmanOldStyle" w:hAnsi="Verdana" w:cs="Arial"/>
          <w:color w:val="000000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3) kwotę przyznanych środków;</w:t>
      </w:r>
    </w:p>
    <w:p w14:paraId="176C921C" w14:textId="77777777" w:rsidR="00122E2A" w:rsidRPr="00A47D9B" w:rsidRDefault="00122E2A" w:rsidP="00A47D9B">
      <w:pPr>
        <w:autoSpaceDE w:val="0"/>
        <w:spacing w:line="360" w:lineRule="auto"/>
        <w:rPr>
          <w:rFonts w:ascii="Verdana" w:eastAsia="BookmanOldStyle" w:hAnsi="Verdana" w:cs="Arial"/>
          <w:color w:val="000000"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>4) zobowiązanie Wnioskującego:</w:t>
      </w:r>
    </w:p>
    <w:p w14:paraId="3B2DEEF9" w14:textId="77777777" w:rsidR="00122E2A" w:rsidRPr="00A47D9B" w:rsidRDefault="00122E2A" w:rsidP="00A47D9B">
      <w:pPr>
        <w:autoSpaceDE w:val="0"/>
        <w:spacing w:line="360" w:lineRule="auto"/>
        <w:ind w:left="567" w:hanging="283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 xml:space="preserve">a) wskazanego w </w:t>
      </w:r>
      <w:r w:rsidRPr="00A47D9B">
        <w:rPr>
          <w:rFonts w:ascii="Verdana" w:eastAsia="BookmanOldStyle" w:hAnsi="Verdana" w:cs="Arial"/>
          <w:bCs/>
          <w:color w:val="000000"/>
          <w:sz w:val="22"/>
          <w:szCs w:val="22"/>
        </w:rPr>
        <w:t xml:space="preserve">§ 2 ust. 1 pkt 1, 2 i 3 - do zatrudnienia na wyposażonym lub doposażonym stanowisku pracy 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 xml:space="preserve">skierowanego bezrobotnego przez okres co najmniej 24 miesięcy w pełnym wymiarze czasu pracy, zaś </w:t>
      </w:r>
      <w:r w:rsidRPr="00A47D9B">
        <w:rPr>
          <w:rFonts w:ascii="Verdana" w:hAnsi="Verdana" w:cs="Arial"/>
          <w:color w:val="000000"/>
          <w:sz w:val="22"/>
          <w:szCs w:val="22"/>
        </w:rPr>
        <w:t>skierowanego opiekuna co najmniej w połowie wymiaru czasu pracy,</w:t>
      </w:r>
    </w:p>
    <w:p w14:paraId="6C35A623" w14:textId="77777777" w:rsidR="00122E2A" w:rsidRPr="00A47D9B" w:rsidRDefault="00122E2A" w:rsidP="00A47D9B">
      <w:pPr>
        <w:autoSpaceDE w:val="0"/>
        <w:spacing w:line="360" w:lineRule="auto"/>
        <w:ind w:left="567" w:hanging="283"/>
        <w:rPr>
          <w:rFonts w:ascii="Verdana" w:eastAsia="BookmanOldStyle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color w:val="000000"/>
          <w:sz w:val="22"/>
          <w:szCs w:val="22"/>
        </w:rPr>
        <w:t xml:space="preserve">b) 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 xml:space="preserve">wskazanego w </w:t>
      </w:r>
      <w:r w:rsidRPr="00A47D9B">
        <w:rPr>
          <w:rFonts w:ascii="Verdana" w:eastAsia="BookmanOldStyle" w:hAnsi="Verdana" w:cs="Arial"/>
          <w:bCs/>
          <w:color w:val="000000"/>
          <w:sz w:val="22"/>
          <w:szCs w:val="22"/>
        </w:rPr>
        <w:t>§ 2 ust. 1 pkt 4 i 5 - do zatrudnienia na wyposażonym lub doposażonym stanowisku pracy (</w:t>
      </w:r>
      <w:r w:rsidRPr="00A47D9B">
        <w:rPr>
          <w:rFonts w:ascii="Verdana" w:eastAsia="BookmanOldStyle" w:hAnsi="Verdana" w:cs="Arial"/>
          <w:b/>
          <w:bCs/>
          <w:color w:val="000000"/>
          <w:sz w:val="22"/>
          <w:szCs w:val="22"/>
        </w:rPr>
        <w:t>UWAGA:</w:t>
      </w:r>
      <w:r w:rsidRPr="00A47D9B">
        <w:rPr>
          <w:rFonts w:ascii="Verdana" w:eastAsia="BookmanOldStyle" w:hAnsi="Verdana" w:cs="Arial"/>
          <w:bCs/>
          <w:color w:val="000000"/>
          <w:sz w:val="22"/>
          <w:szCs w:val="22"/>
        </w:rPr>
        <w:t xml:space="preserve"> dotyczy tylko takich stanowisk, które związane są bezpośrednio ze</w:t>
      </w:r>
      <w:r w:rsidR="00090770" w:rsidRPr="00A47D9B">
        <w:rPr>
          <w:rFonts w:ascii="Verdana" w:eastAsia="BookmanOldStyle" w:hAnsi="Verdana" w:cs="Arial"/>
          <w:bCs/>
          <w:color w:val="000000"/>
          <w:sz w:val="22"/>
          <w:szCs w:val="22"/>
        </w:rPr>
        <w:t> </w:t>
      </w:r>
      <w:r w:rsidRPr="00A47D9B">
        <w:rPr>
          <w:rFonts w:ascii="Verdana" w:eastAsia="BookmanOldStyle" w:hAnsi="Verdana" w:cs="Arial"/>
          <w:bCs/>
          <w:color w:val="000000"/>
          <w:sz w:val="22"/>
          <w:szCs w:val="22"/>
        </w:rPr>
        <w:t xml:space="preserve">sprawowaniem opieki nad dziećmi niepełnosprawnymi lub prowadzeniem dla nich zajęć, bądź 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>jeżeli tworzone stanowiska związane są bezpośrednio ze świadczeniem usług rehabilitacyjnych dla dzieci niepełnosprawnych w miejscu zamieszkania, w tym usług mobilnych)</w:t>
      </w:r>
      <w:r w:rsidRPr="00A47D9B">
        <w:rPr>
          <w:rFonts w:ascii="Verdana" w:eastAsia="BookmanOldStyle" w:hAnsi="Verdana" w:cs="Arial"/>
          <w:bCs/>
          <w:color w:val="000000"/>
          <w:sz w:val="22"/>
          <w:szCs w:val="22"/>
        </w:rPr>
        <w:t>, przez okres co</w:t>
      </w:r>
      <w:r w:rsidR="00090770" w:rsidRPr="00A47D9B">
        <w:rPr>
          <w:rFonts w:ascii="Verdana" w:eastAsia="BookmanOldStyle" w:hAnsi="Verdana" w:cs="Arial"/>
          <w:bCs/>
          <w:color w:val="000000"/>
          <w:sz w:val="22"/>
          <w:szCs w:val="22"/>
        </w:rPr>
        <w:t> </w:t>
      </w:r>
      <w:r w:rsidRPr="00A47D9B">
        <w:rPr>
          <w:rFonts w:ascii="Verdana" w:eastAsia="BookmanOldStyle" w:hAnsi="Verdana" w:cs="Arial"/>
          <w:bCs/>
          <w:color w:val="000000"/>
          <w:sz w:val="22"/>
          <w:szCs w:val="22"/>
        </w:rPr>
        <w:t>najmniej 24 miesięcy skierowanego bezrobotnego, skierowanego opiekuna lub</w:t>
      </w:r>
      <w:r w:rsidR="00090770" w:rsidRPr="00A47D9B">
        <w:rPr>
          <w:rFonts w:ascii="Verdana" w:eastAsia="BookmanOldStyle" w:hAnsi="Verdana" w:cs="Arial"/>
          <w:bCs/>
          <w:color w:val="000000"/>
          <w:sz w:val="22"/>
          <w:szCs w:val="22"/>
        </w:rPr>
        <w:t> </w:t>
      </w:r>
      <w:r w:rsidRPr="00A47D9B">
        <w:rPr>
          <w:rFonts w:ascii="Verdana" w:eastAsia="BookmanOldStyle" w:hAnsi="Verdana" w:cs="Arial"/>
          <w:bCs/>
          <w:color w:val="000000"/>
          <w:sz w:val="22"/>
          <w:szCs w:val="22"/>
        </w:rPr>
        <w:t>skierowanego poszukującego pracy absolwenta co najmniej w połowie wymiaru czasu pracy</w:t>
      </w:r>
      <w:bookmarkStart w:id="0" w:name="_Hlk522785426"/>
      <w:r w:rsidRPr="00A47D9B">
        <w:rPr>
          <w:rFonts w:ascii="Verdana" w:eastAsia="BookmanOldStyle" w:hAnsi="Verdana" w:cs="Arial"/>
          <w:color w:val="000000"/>
          <w:sz w:val="22"/>
          <w:szCs w:val="22"/>
        </w:rPr>
        <w:t>;</w:t>
      </w:r>
    </w:p>
    <w:bookmarkEnd w:id="0"/>
    <w:p w14:paraId="61338B31" w14:textId="77777777" w:rsidR="00122E2A" w:rsidRPr="00A47D9B" w:rsidRDefault="00122E2A" w:rsidP="00A47D9B">
      <w:pPr>
        <w:autoSpaceDE w:val="0"/>
        <w:spacing w:line="360" w:lineRule="auto"/>
        <w:ind w:left="567" w:hanging="283"/>
        <w:rPr>
          <w:rFonts w:ascii="Verdana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>c) do utrzymania przez okres co najmniej 24 miesięcy stanowisk pracy utworzonych w związku z przyznaną refundacją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, </w:t>
      </w:r>
    </w:p>
    <w:p w14:paraId="116FC805" w14:textId="77777777" w:rsidR="00122E2A" w:rsidRPr="00A47D9B" w:rsidRDefault="00122E2A" w:rsidP="00A47D9B">
      <w:pPr>
        <w:autoSpaceDE w:val="0"/>
        <w:spacing w:line="360" w:lineRule="auto"/>
        <w:ind w:left="567" w:hanging="283"/>
        <w:rPr>
          <w:rFonts w:ascii="Verdana" w:eastAsia="BookmanOldStyle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d) zwrotu w terminie 30 dni od dnia doręczenia wezwania urzędu otrzymanych środków wraz z odsetkami ustawowymi w wysokości proporcjonalnej do okresu niezatrudniania na utworzonych stanowiskach pracy skierowanych bezrobotnych, </w:t>
      </w:r>
      <w:r w:rsidRPr="00A47D9B">
        <w:rPr>
          <w:rFonts w:ascii="Verdana" w:hAnsi="Verdana" w:cs="Arial"/>
          <w:color w:val="000000"/>
          <w:sz w:val="22"/>
          <w:szCs w:val="22"/>
        </w:rPr>
        <w:t>opiekunów lub poszukujących pracy absolwentów (</w:t>
      </w:r>
      <w:r w:rsidRPr="00A47D9B">
        <w:rPr>
          <w:rFonts w:ascii="Verdana" w:hAnsi="Verdana" w:cs="Arial"/>
          <w:b/>
          <w:bCs/>
          <w:color w:val="000000"/>
          <w:sz w:val="22"/>
          <w:szCs w:val="22"/>
        </w:rPr>
        <w:t>UWAGA: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 Wnioskującym, </w:t>
      </w:r>
      <w:r w:rsidR="00E54C94">
        <w:rPr>
          <w:rFonts w:ascii="Verdana" w:hAnsi="Verdana" w:cs="Arial"/>
          <w:color w:val="000000"/>
          <w:sz w:val="22"/>
          <w:szCs w:val="22"/>
        </w:rPr>
        <w:br/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o których mowa w § 2 ust. 1 pkt 4 i 5 odsetek ustawowych nie nalicza się) – </w:t>
      </w:r>
      <w:r w:rsidR="00E54C94">
        <w:rPr>
          <w:rFonts w:ascii="Verdana" w:hAnsi="Verdana" w:cs="Arial"/>
          <w:color w:val="000000"/>
          <w:sz w:val="22"/>
          <w:szCs w:val="22"/>
        </w:rPr>
        <w:br/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w przypadku naruszenia warunków, o których mowa w § 6 ust. 2 pkt 4 lit. </w:t>
      </w:r>
      <w:r w:rsidR="00EF76EA" w:rsidRPr="00A47D9B">
        <w:rPr>
          <w:rFonts w:ascii="Verdana" w:hAnsi="Verdana" w:cs="Arial"/>
          <w:color w:val="000000"/>
          <w:sz w:val="22"/>
          <w:szCs w:val="22"/>
        </w:rPr>
        <w:t>a,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 b</w:t>
      </w:r>
      <w:r w:rsidR="00EF76EA" w:rsidRPr="00A47D9B">
        <w:rPr>
          <w:rFonts w:ascii="Verdana" w:hAnsi="Verdana" w:cs="Arial"/>
          <w:color w:val="000000"/>
          <w:sz w:val="22"/>
          <w:szCs w:val="22"/>
        </w:rPr>
        <w:t xml:space="preserve"> lub c</w:t>
      </w:r>
      <w:r w:rsidRPr="00A47D9B">
        <w:rPr>
          <w:rFonts w:ascii="Verdana" w:hAnsi="Verdana" w:cs="Arial"/>
          <w:color w:val="000000"/>
          <w:sz w:val="22"/>
          <w:szCs w:val="22"/>
        </w:rPr>
        <w:t>;</w:t>
      </w:r>
    </w:p>
    <w:p w14:paraId="08592CE7" w14:textId="77777777" w:rsidR="00122E2A" w:rsidRPr="00A47D9B" w:rsidRDefault="00122E2A" w:rsidP="00A47D9B">
      <w:pPr>
        <w:autoSpaceDE w:val="0"/>
        <w:spacing w:line="360" w:lineRule="auto"/>
        <w:ind w:left="567" w:hanging="283"/>
        <w:rPr>
          <w:rFonts w:ascii="Verdana" w:eastAsia="BookmanOldStyle" w:hAnsi="Verdana" w:cs="Arial"/>
          <w:color w:val="000000"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>e)</w:t>
      </w:r>
      <w:r w:rsidRPr="00A47D9B">
        <w:rPr>
          <w:rFonts w:ascii="Verdana" w:eastAsia="BookmanOldStyle" w:hAnsi="Verdana" w:cs="Arial"/>
          <w:color w:val="FF0000"/>
          <w:sz w:val="22"/>
          <w:szCs w:val="22"/>
        </w:rPr>
        <w:t xml:space="preserve"> </w:t>
      </w:r>
      <w:r w:rsidRPr="00A47D9B">
        <w:rPr>
          <w:rFonts w:ascii="Verdana" w:eastAsia="BookmanOldStyle" w:hAnsi="Verdana" w:cs="Arial"/>
          <w:sz w:val="22"/>
          <w:szCs w:val="22"/>
        </w:rPr>
        <w:t>zwrotu w terminie 30 dni od dnia doręczenia wezwania Urzędu otrzymanej refundacji wraz z odsetkami ustawowymi w przypadku naruszenia innych warunków umowy;</w:t>
      </w:r>
    </w:p>
    <w:p w14:paraId="601C5F86" w14:textId="77777777" w:rsidR="00122E2A" w:rsidRPr="00A47D9B" w:rsidRDefault="00122E2A" w:rsidP="00A47D9B">
      <w:pPr>
        <w:autoSpaceDE w:val="0"/>
        <w:spacing w:line="360" w:lineRule="auto"/>
        <w:ind w:left="567" w:hanging="283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 xml:space="preserve">f) w przypadku niespełnienia warunku, o którym mowa § 4 </w:t>
      </w:r>
      <w:r w:rsidRPr="00A47D9B">
        <w:rPr>
          <w:rFonts w:ascii="Verdana" w:hAnsi="Verdana" w:cs="Arial"/>
          <w:color w:val="000000"/>
          <w:sz w:val="22"/>
          <w:szCs w:val="22"/>
        </w:rPr>
        <w:t>ust. 4 pkt 3, PUP w Dzierżoniowie może naliczyć karę umowną, której wysokość oraz sposób wyliczenia odzwierciedlają postanowienia umowy o refundację kosztów wyposażenia lub doposażenia stanowiska pracy;</w:t>
      </w:r>
    </w:p>
    <w:p w14:paraId="3B898E11" w14:textId="77777777" w:rsidR="00122E2A" w:rsidRPr="00A47D9B" w:rsidRDefault="00122E2A" w:rsidP="00A47D9B">
      <w:pPr>
        <w:autoSpaceDE w:val="0"/>
        <w:spacing w:line="360" w:lineRule="auto"/>
        <w:ind w:left="567" w:hanging="283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lastRenderedPageBreak/>
        <w:t>g) zwrotu równowartości odliczonego lub zwróconego, zgodnie z ustawą z dnia</w:t>
      </w:r>
      <w:r w:rsidR="0023517C" w:rsidRPr="00A47D9B">
        <w:rPr>
          <w:rFonts w:ascii="Verdana" w:eastAsia="BookmanOldStyle" w:hAnsi="Verdana" w:cs="Arial"/>
          <w:sz w:val="22"/>
          <w:szCs w:val="22"/>
        </w:rPr>
        <w:t xml:space="preserve"> </w:t>
      </w:r>
      <w:r w:rsidRPr="00A47D9B">
        <w:rPr>
          <w:rFonts w:ascii="Verdana" w:eastAsia="BookmanOldStyle" w:hAnsi="Verdana" w:cs="Arial"/>
          <w:sz w:val="22"/>
          <w:szCs w:val="22"/>
        </w:rPr>
        <w:t>11.03.2004r. o podatku od towarów i usług, podatku naliczonego dotyczącego zakupionych towarów i usług w ramach przyznanej refundacji, w terminie:</w:t>
      </w:r>
    </w:p>
    <w:p w14:paraId="271BFBB8" w14:textId="77777777" w:rsidR="00122E2A" w:rsidRPr="00A47D9B" w:rsidRDefault="00122E2A" w:rsidP="00A47D9B">
      <w:pPr>
        <w:autoSpaceDE w:val="0"/>
        <w:spacing w:line="360" w:lineRule="auto"/>
        <w:ind w:left="993" w:hanging="426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- określonym w umowie o refundację, nie dłuższym jednak niż 90 dni od dnia złożenia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</w:t>
      </w:r>
      <w:r w:rsidR="00090770" w:rsidRPr="00A47D9B">
        <w:rPr>
          <w:rFonts w:ascii="Verdana" w:eastAsia="BookmanOldStyle" w:hAnsi="Verdana" w:cs="Arial"/>
          <w:sz w:val="22"/>
          <w:szCs w:val="22"/>
        </w:rPr>
        <w:t> </w:t>
      </w:r>
      <w:r w:rsidRPr="00A47D9B">
        <w:rPr>
          <w:rFonts w:ascii="Verdana" w:eastAsia="BookmanOldStyle" w:hAnsi="Verdana" w:cs="Arial"/>
          <w:sz w:val="22"/>
          <w:szCs w:val="22"/>
        </w:rPr>
        <w:t>następny okres rozliczeniowy,</w:t>
      </w:r>
    </w:p>
    <w:p w14:paraId="779477A4" w14:textId="77777777" w:rsidR="00122E2A" w:rsidRPr="00A47D9B" w:rsidRDefault="00122E2A" w:rsidP="00A47D9B">
      <w:pPr>
        <w:autoSpaceDE w:val="0"/>
        <w:spacing w:line="360" w:lineRule="auto"/>
        <w:ind w:left="993" w:hanging="426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 xml:space="preserve">- 30 dni od dnia dokonania przez urząd skarbowy zwrotu podatku na rzecz 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>Wnioskującego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 – w przypadku gdy z deklaracji podatkowej dotyczącej podatku od towarów i usług, w której wykazano kwotę podatku naliczonego z tego tytułu, za dany okres rozliczeniowy wynika kwota do zwrotu;</w:t>
      </w:r>
    </w:p>
    <w:p w14:paraId="15BEB874" w14:textId="77777777" w:rsidR="00122E2A" w:rsidRPr="00A47D9B" w:rsidRDefault="00122E2A" w:rsidP="00A47D9B">
      <w:pPr>
        <w:autoSpaceDE w:val="0"/>
        <w:spacing w:line="360" w:lineRule="auto"/>
        <w:ind w:left="284" w:hanging="284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5)</w:t>
      </w:r>
      <w:r w:rsidR="00090770" w:rsidRPr="00A47D9B">
        <w:rPr>
          <w:rFonts w:ascii="Verdana" w:eastAsia="BookmanOldStyle" w:hAnsi="Verdana" w:cs="Arial"/>
          <w:sz w:val="22"/>
          <w:szCs w:val="22"/>
        </w:rPr>
        <w:t xml:space="preserve"> 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termin i sposób złożenia rozliczenia zawierającego zestawienie kwot wydatkowanych </w:t>
      </w:r>
      <w:r w:rsidR="00090770" w:rsidRPr="00A47D9B">
        <w:rPr>
          <w:rFonts w:ascii="Verdana" w:eastAsia="BookmanOldStyle" w:hAnsi="Verdana" w:cs="Arial"/>
          <w:sz w:val="22"/>
          <w:szCs w:val="22"/>
        </w:rPr>
        <w:t xml:space="preserve"> </w:t>
      </w:r>
      <w:r w:rsidRPr="00A47D9B">
        <w:rPr>
          <w:rFonts w:ascii="Verdana" w:eastAsia="BookmanOldStyle" w:hAnsi="Verdana" w:cs="Arial"/>
          <w:sz w:val="22"/>
          <w:szCs w:val="22"/>
        </w:rPr>
        <w:t>na</w:t>
      </w:r>
      <w:r w:rsidR="00090770" w:rsidRPr="00A47D9B">
        <w:rPr>
          <w:rFonts w:ascii="Verdana" w:eastAsia="BookmanOldStyle" w:hAnsi="Verdana" w:cs="Arial"/>
          <w:sz w:val="22"/>
          <w:szCs w:val="22"/>
        </w:rPr>
        <w:t> </w:t>
      </w:r>
      <w:r w:rsidRPr="00A47D9B">
        <w:rPr>
          <w:rFonts w:ascii="Verdana" w:eastAsia="BookmanOldStyle" w:hAnsi="Verdana" w:cs="Arial"/>
          <w:sz w:val="22"/>
          <w:szCs w:val="22"/>
        </w:rPr>
        <w:t>poszczególne wydatki ujęte w szczegółowej specyfikacji.</w:t>
      </w:r>
    </w:p>
    <w:p w14:paraId="50B706F1" w14:textId="77777777" w:rsidR="00122E2A" w:rsidRPr="00A47D9B" w:rsidRDefault="00122E2A" w:rsidP="00A47D9B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spacing w:line="360" w:lineRule="auto"/>
        <w:ind w:left="284" w:hanging="284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color w:val="000000"/>
          <w:sz w:val="22"/>
          <w:szCs w:val="22"/>
        </w:rPr>
        <w:t xml:space="preserve">Po zawarciu umowy, refundacji kosztów wyposażenia lub doposażenia stanowiska pracy dokonuje się po przedłożeniu wniosku (stanowiącego </w:t>
      </w:r>
      <w:r w:rsidRPr="00A47D9B">
        <w:rPr>
          <w:rFonts w:ascii="Verdana" w:eastAsia="BookmanOldStyle" w:hAnsi="Verdana" w:cs="Arial"/>
          <w:b/>
          <w:bCs/>
          <w:color w:val="000000"/>
          <w:sz w:val="22"/>
          <w:szCs w:val="22"/>
        </w:rPr>
        <w:t xml:space="preserve">Załącznik nr 1 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 xml:space="preserve">do umowy) wraz </w:t>
      </w:r>
      <w:r w:rsidR="0033362B" w:rsidRPr="00A47D9B">
        <w:rPr>
          <w:rFonts w:ascii="Verdana" w:eastAsia="BookmanOldStyle" w:hAnsi="Verdana" w:cs="Arial"/>
          <w:color w:val="000000"/>
          <w:sz w:val="22"/>
          <w:szCs w:val="22"/>
        </w:rPr>
        <w:br/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 xml:space="preserve">z oświadczeniem o kwalifikowalności VAT (stanowiącym </w:t>
      </w:r>
      <w:r w:rsidRPr="00A47D9B">
        <w:rPr>
          <w:rFonts w:ascii="Verdana" w:eastAsia="BookmanOldStyle" w:hAnsi="Verdana" w:cs="Arial"/>
          <w:b/>
          <w:bCs/>
          <w:color w:val="000000"/>
          <w:sz w:val="22"/>
          <w:szCs w:val="22"/>
        </w:rPr>
        <w:t xml:space="preserve">Załącznik nr </w:t>
      </w:r>
      <w:r w:rsidR="0002573A" w:rsidRPr="00A47D9B">
        <w:rPr>
          <w:rFonts w:ascii="Verdana" w:eastAsia="BookmanOldStyle" w:hAnsi="Verdana" w:cs="Arial"/>
          <w:b/>
          <w:bCs/>
          <w:color w:val="000000"/>
          <w:sz w:val="22"/>
          <w:szCs w:val="22"/>
        </w:rPr>
        <w:t>3</w:t>
      </w:r>
      <w:r w:rsidR="0002573A" w:rsidRPr="00A47D9B">
        <w:rPr>
          <w:rFonts w:ascii="Verdana" w:eastAsia="BookmanOldStyle" w:hAnsi="Verdana" w:cs="Arial"/>
          <w:color w:val="000000"/>
          <w:sz w:val="22"/>
          <w:szCs w:val="22"/>
        </w:rPr>
        <w:t xml:space="preserve"> 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 xml:space="preserve">do umowy) </w:t>
      </w:r>
      <w:r w:rsidR="0033362B" w:rsidRPr="00A47D9B">
        <w:rPr>
          <w:rFonts w:ascii="Verdana" w:eastAsia="BookmanOldStyle" w:hAnsi="Verdana" w:cs="Arial"/>
          <w:color w:val="000000"/>
          <w:sz w:val="22"/>
          <w:szCs w:val="22"/>
        </w:rPr>
        <w:br/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>i udokumentowaniu poniesionych w okresie wydatkowania, określonym w umowie, kosztów wyposażenia lub doposażenia stanowi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sk pracy </w:t>
      </w:r>
      <w:r w:rsidRPr="00A47D9B">
        <w:rPr>
          <w:rFonts w:ascii="Verdana" w:hAnsi="Verdana" w:cs="Arial"/>
          <w:sz w:val="22"/>
          <w:szCs w:val="22"/>
        </w:rPr>
        <w:t>(rachunki, faktury, inne imienne dokumenty, np. umowy kupna – sprzedaży)</w:t>
      </w:r>
      <w:r w:rsidRPr="00A47D9B">
        <w:rPr>
          <w:rFonts w:ascii="Verdana" w:eastAsia="BookmanOldStyle" w:hAnsi="Verdana" w:cs="Arial"/>
          <w:sz w:val="22"/>
          <w:szCs w:val="22"/>
        </w:rPr>
        <w:t>, zatrudnieniu na tych stanowiskach skierowanych bezrobotnych, opiekunów lub poszukujących pracy absolwentów oraz spełnieniu innych warunków określonych w</w:t>
      </w:r>
      <w:r w:rsidR="00090770" w:rsidRPr="00A47D9B">
        <w:rPr>
          <w:rFonts w:ascii="Verdana" w:eastAsia="BookmanOldStyle" w:hAnsi="Verdana" w:cs="Arial"/>
          <w:sz w:val="22"/>
          <w:szCs w:val="22"/>
        </w:rPr>
        <w:t> </w:t>
      </w:r>
      <w:r w:rsidRPr="00A47D9B">
        <w:rPr>
          <w:rFonts w:ascii="Verdana" w:eastAsia="BookmanOldStyle" w:hAnsi="Verdana" w:cs="Arial"/>
          <w:sz w:val="22"/>
          <w:szCs w:val="22"/>
        </w:rPr>
        <w:t>umowie.</w:t>
      </w:r>
    </w:p>
    <w:p w14:paraId="18922C5C" w14:textId="77777777" w:rsidR="00BD461B" w:rsidRPr="00A47D9B" w:rsidRDefault="00122E2A" w:rsidP="00A47D9B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Rozliczenie poniesionych i udokumentowanych przez Wnioskującego kosztów wyposażenia lub</w:t>
      </w:r>
      <w:r w:rsidR="00090770" w:rsidRPr="00A47D9B">
        <w:rPr>
          <w:rFonts w:ascii="Verdana" w:eastAsia="BookmanOldStyle" w:hAnsi="Verdana" w:cs="Arial"/>
          <w:sz w:val="22"/>
          <w:szCs w:val="22"/>
        </w:rPr>
        <w:t> </w:t>
      </w:r>
      <w:r w:rsidRPr="00A47D9B">
        <w:rPr>
          <w:rFonts w:ascii="Verdana" w:eastAsia="BookmanOldStyle" w:hAnsi="Verdana" w:cs="Arial"/>
          <w:sz w:val="22"/>
          <w:szCs w:val="22"/>
        </w:rPr>
        <w:t>doposażenia stanowiska pracy dokonywane jest w kwocie brutto.</w:t>
      </w:r>
    </w:p>
    <w:p w14:paraId="3ABC92F9" w14:textId="77777777" w:rsidR="00122E2A" w:rsidRPr="00A47D9B" w:rsidRDefault="00122E2A" w:rsidP="00A47D9B">
      <w:pPr>
        <w:autoSpaceDE w:val="0"/>
        <w:spacing w:line="360" w:lineRule="auto"/>
        <w:rPr>
          <w:rFonts w:ascii="Verdana" w:eastAsia="BookmanOldStyle" w:hAnsi="Verdana" w:cs="Arial"/>
          <w:b/>
          <w:bCs/>
          <w:sz w:val="22"/>
          <w:szCs w:val="22"/>
        </w:rPr>
      </w:pPr>
      <w:r w:rsidRPr="00A47D9B">
        <w:rPr>
          <w:rFonts w:ascii="Verdana" w:eastAsia="BookmanOldStyle" w:hAnsi="Verdana" w:cs="Arial"/>
          <w:b/>
          <w:bCs/>
          <w:sz w:val="22"/>
          <w:szCs w:val="22"/>
        </w:rPr>
        <w:t>§ 7</w:t>
      </w:r>
    </w:p>
    <w:p w14:paraId="6F5F3438" w14:textId="77777777" w:rsidR="00122E2A" w:rsidRPr="00A47D9B" w:rsidRDefault="00122E2A" w:rsidP="00A47D9B">
      <w:pPr>
        <w:numPr>
          <w:ilvl w:val="1"/>
          <w:numId w:val="5"/>
        </w:numPr>
        <w:tabs>
          <w:tab w:val="clear" w:pos="1080"/>
          <w:tab w:val="num" w:pos="284"/>
        </w:tabs>
        <w:autoSpaceDE w:val="0"/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Przedmiotem refundacji są koszty wyposażenia lub doposażenia stanowiska pracy niezbędne do</w:t>
      </w:r>
      <w:r w:rsidR="00090770" w:rsidRPr="00A47D9B">
        <w:rPr>
          <w:rFonts w:ascii="Verdana" w:eastAsia="BookmanOldStyle" w:hAnsi="Verdana" w:cs="Arial"/>
          <w:sz w:val="22"/>
          <w:szCs w:val="22"/>
        </w:rPr>
        <w:t> 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zatrudnienia na tym stanowisku skierowanego przez Urząd bezrobotnego, 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>opiekuna lub</w:t>
      </w:r>
      <w:r w:rsidR="00090770" w:rsidRPr="00A47D9B">
        <w:rPr>
          <w:rFonts w:ascii="Verdana" w:eastAsia="BookmanOldStyle" w:hAnsi="Verdana" w:cs="Arial"/>
          <w:color w:val="000000"/>
          <w:sz w:val="22"/>
          <w:szCs w:val="22"/>
        </w:rPr>
        <w:t> </w:t>
      </w:r>
      <w:r w:rsidRPr="00A47D9B">
        <w:rPr>
          <w:rFonts w:ascii="Verdana" w:eastAsia="BookmanOldStyle" w:hAnsi="Verdana" w:cs="Arial"/>
          <w:color w:val="000000"/>
          <w:sz w:val="22"/>
          <w:szCs w:val="22"/>
        </w:rPr>
        <w:t>poszukującego pracy absolwenta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 i wykonywania przez niego powierzonej mu pracy, w szczególności koszty zakupu środków trwałych, maszyn i urządzeń - stanowiących środki pracy, w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eastAsia="BookmanOldStyle" w:hAnsi="Verdana" w:cs="Arial"/>
          <w:sz w:val="22"/>
          <w:szCs w:val="22"/>
        </w:rPr>
        <w:t>tym na zakup:</w:t>
      </w:r>
    </w:p>
    <w:p w14:paraId="32633969" w14:textId="77777777" w:rsidR="00122E2A" w:rsidRPr="00A47D9B" w:rsidRDefault="00122E2A" w:rsidP="00A47D9B">
      <w:pPr>
        <w:tabs>
          <w:tab w:val="left" w:pos="426"/>
        </w:tabs>
        <w:autoSpaceDE w:val="0"/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1) sprzętu komputerowego, oprogramowania (do 30% wnioskowanej kwoty),</w:t>
      </w:r>
    </w:p>
    <w:p w14:paraId="239E4EBB" w14:textId="77777777" w:rsidR="00122E2A" w:rsidRPr="00A47D9B" w:rsidRDefault="00122E2A" w:rsidP="00A47D9B">
      <w:pPr>
        <w:tabs>
          <w:tab w:val="left" w:pos="426"/>
        </w:tabs>
        <w:autoSpaceDE w:val="0"/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lastRenderedPageBreak/>
        <w:t xml:space="preserve">2) pojazdów, w tym pojazdów samochodowych, maszyn i urządzeń wykorzystywanych </w:t>
      </w:r>
      <w:r w:rsidRPr="00A47D9B">
        <w:rPr>
          <w:rFonts w:ascii="Verdana" w:hAnsi="Verdana" w:cs="Arial"/>
          <w:sz w:val="22"/>
          <w:szCs w:val="22"/>
        </w:rPr>
        <w:tab/>
        <w:t>przy robotach budowlanych lub pracach magazynowych (np. koparka, ładowarka, wózek jezdniowy) oraz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 xml:space="preserve">ciągników (do </w:t>
      </w:r>
      <w:r w:rsidR="00326144">
        <w:rPr>
          <w:rFonts w:ascii="Verdana" w:hAnsi="Verdana" w:cs="Arial"/>
          <w:sz w:val="22"/>
          <w:szCs w:val="22"/>
        </w:rPr>
        <w:t>5</w:t>
      </w:r>
      <w:r w:rsidRPr="00A47D9B">
        <w:rPr>
          <w:rFonts w:ascii="Verdana" w:hAnsi="Verdana" w:cs="Arial"/>
          <w:sz w:val="22"/>
          <w:szCs w:val="22"/>
        </w:rPr>
        <w:t>0% wnioskowanej kwoty),</w:t>
      </w:r>
    </w:p>
    <w:p w14:paraId="0B3F30C2" w14:textId="77777777" w:rsidR="00122E2A" w:rsidRPr="00A47D9B" w:rsidRDefault="00122E2A" w:rsidP="00A47D9B">
      <w:pPr>
        <w:tabs>
          <w:tab w:val="left" w:pos="426"/>
        </w:tabs>
        <w:autoSpaceDE w:val="0"/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3) środków niezbędnych do zapewnienia zgodności stanowiska pracy z przepisami bezpieczeństwa i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higieny pracy oraz wymaganiami ergonomii.</w:t>
      </w:r>
    </w:p>
    <w:p w14:paraId="123E2745" w14:textId="77777777" w:rsidR="00BD461B" w:rsidRPr="00A47D9B" w:rsidRDefault="00122E2A" w:rsidP="00A47D9B">
      <w:pPr>
        <w:numPr>
          <w:ilvl w:val="1"/>
          <w:numId w:val="5"/>
        </w:numPr>
        <w:tabs>
          <w:tab w:val="clear" w:pos="1080"/>
          <w:tab w:val="num" w:pos="284"/>
        </w:tabs>
        <w:autoSpaceDE w:val="0"/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Środki refundacji </w:t>
      </w:r>
      <w:r w:rsidRPr="00A47D9B">
        <w:rPr>
          <w:rFonts w:ascii="Verdana" w:hAnsi="Verdana" w:cs="Arial"/>
          <w:b/>
          <w:sz w:val="22"/>
          <w:szCs w:val="22"/>
        </w:rPr>
        <w:t>nie mogą</w:t>
      </w:r>
      <w:r w:rsidRPr="00A47D9B">
        <w:rPr>
          <w:rFonts w:ascii="Verdana" w:hAnsi="Verdana" w:cs="Arial"/>
          <w:sz w:val="22"/>
          <w:szCs w:val="22"/>
        </w:rPr>
        <w:t xml:space="preserve"> być przeznaczone na zakupy w formie leasingu, kredytu i zakupu ratalnego. </w:t>
      </w:r>
      <w:r w:rsidR="00326144">
        <w:rPr>
          <w:rFonts w:ascii="Verdana" w:hAnsi="Verdana" w:cs="Arial"/>
          <w:color w:val="000000"/>
          <w:sz w:val="22"/>
          <w:szCs w:val="22"/>
        </w:rPr>
        <w:t xml:space="preserve">W uzasadnionych przypadkach, w sytuacji gdy wartość pojedynczego sprzętu przekracza </w:t>
      </w:r>
      <w:r w:rsidR="003678CE">
        <w:rPr>
          <w:rFonts w:ascii="Verdana" w:hAnsi="Verdana" w:cs="Arial"/>
          <w:color w:val="000000"/>
          <w:sz w:val="22"/>
          <w:szCs w:val="22"/>
        </w:rPr>
        <w:t xml:space="preserve">5 krotność wnioskowanej </w:t>
      </w:r>
      <w:r w:rsidR="00542D4B">
        <w:rPr>
          <w:rFonts w:ascii="Verdana" w:hAnsi="Verdana" w:cs="Arial"/>
          <w:color w:val="000000"/>
          <w:sz w:val="22"/>
          <w:szCs w:val="22"/>
        </w:rPr>
        <w:t>kwoty,</w:t>
      </w:r>
      <w:r w:rsidR="003678CE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326144">
        <w:rPr>
          <w:rFonts w:ascii="Verdana" w:hAnsi="Verdana" w:cs="Arial"/>
          <w:color w:val="000000"/>
          <w:sz w:val="22"/>
          <w:szCs w:val="22"/>
        </w:rPr>
        <w:t xml:space="preserve">Urząd może wyrazić zgodę za zakup sprzętu w ramach leasingu operacyjnego. 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Dopuszcza się możliwość przeznaczenia środków na zakup </w:t>
      </w:r>
      <w:r w:rsidRPr="00A47D9B">
        <w:rPr>
          <w:rFonts w:ascii="Verdana" w:hAnsi="Verdana" w:cs="Arial"/>
          <w:sz w:val="22"/>
          <w:szCs w:val="22"/>
        </w:rPr>
        <w:t>sprzętu używanego, który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 nie był finansowany wcześniej ze środków unijnych lub z dotacji krajowych</w:t>
      </w:r>
      <w:r w:rsidRPr="00A47D9B">
        <w:rPr>
          <w:rStyle w:val="Znakiprzypiswdolnych"/>
          <w:rFonts w:ascii="Verdana" w:hAnsi="Verdana" w:cs="Arial"/>
          <w:color w:val="000000"/>
          <w:sz w:val="22"/>
          <w:szCs w:val="22"/>
        </w:rPr>
        <w:footnoteReference w:id="3"/>
      </w:r>
      <w:r w:rsidRPr="00A47D9B">
        <w:rPr>
          <w:rFonts w:ascii="Verdana" w:hAnsi="Verdana" w:cs="Arial"/>
          <w:color w:val="000000"/>
          <w:sz w:val="22"/>
          <w:szCs w:val="22"/>
        </w:rPr>
        <w:t>.</w:t>
      </w:r>
      <w:r w:rsidR="00326144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75753CA8" w14:textId="77777777" w:rsidR="00780FEF" w:rsidRPr="00A47D9B" w:rsidRDefault="00122E2A" w:rsidP="00A47D9B">
      <w:pPr>
        <w:numPr>
          <w:ilvl w:val="1"/>
          <w:numId w:val="5"/>
        </w:numPr>
        <w:tabs>
          <w:tab w:val="clear" w:pos="1080"/>
          <w:tab w:val="num" w:pos="284"/>
        </w:tabs>
        <w:autoSpaceDE w:val="0"/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Środków refundacji </w:t>
      </w:r>
      <w:r w:rsidRPr="00A47D9B">
        <w:rPr>
          <w:rFonts w:ascii="Verdana" w:hAnsi="Verdana" w:cs="Arial"/>
          <w:b/>
          <w:sz w:val="22"/>
          <w:szCs w:val="22"/>
        </w:rPr>
        <w:t>nie można</w:t>
      </w:r>
      <w:r w:rsidRPr="00A47D9B">
        <w:rPr>
          <w:rFonts w:ascii="Verdana" w:hAnsi="Verdana" w:cs="Arial"/>
          <w:sz w:val="22"/>
          <w:szCs w:val="22"/>
        </w:rPr>
        <w:t xml:space="preserve"> przeznaczyć na</w:t>
      </w:r>
      <w:r w:rsidR="00780FEF" w:rsidRPr="00A47D9B">
        <w:rPr>
          <w:rFonts w:ascii="Verdana" w:hAnsi="Verdana" w:cs="Arial"/>
          <w:sz w:val="22"/>
          <w:szCs w:val="22"/>
        </w:rPr>
        <w:t>:</w:t>
      </w:r>
    </w:p>
    <w:p w14:paraId="2DA4FAE2" w14:textId="77777777" w:rsidR="00122E2A" w:rsidRPr="00A47D9B" w:rsidRDefault="00122E2A" w:rsidP="00A47D9B">
      <w:pPr>
        <w:numPr>
          <w:ilvl w:val="0"/>
          <w:numId w:val="12"/>
        </w:numPr>
        <w:tabs>
          <w:tab w:val="left" w:pos="567"/>
        </w:tabs>
        <w:autoSpaceDE w:val="0"/>
        <w:spacing w:line="360" w:lineRule="auto"/>
        <w:ind w:left="567" w:hanging="283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 zakup używanych środków trwałych, maszyn i urządzeń:</w:t>
      </w:r>
    </w:p>
    <w:p w14:paraId="2D3981B3" w14:textId="77777777" w:rsidR="00122E2A" w:rsidRPr="00A47D9B" w:rsidRDefault="00780FEF" w:rsidP="00A47D9B">
      <w:pPr>
        <w:tabs>
          <w:tab w:val="left" w:pos="567"/>
        </w:tabs>
        <w:autoSpaceDE w:val="0"/>
        <w:spacing w:line="360" w:lineRule="auto"/>
        <w:ind w:left="567" w:hanging="283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- </w:t>
      </w:r>
      <w:r w:rsidR="00122E2A" w:rsidRPr="00A47D9B">
        <w:rPr>
          <w:rFonts w:ascii="Verdana" w:hAnsi="Verdana" w:cs="Arial"/>
          <w:sz w:val="22"/>
          <w:szCs w:val="22"/>
        </w:rPr>
        <w:t>z innej działalności gospodarczej prowadzonej dodatkowo przez Wnioskującego, jego współmałżonka oraz inne podmioty, których Wnioskujący jest udziałowcem;</w:t>
      </w:r>
    </w:p>
    <w:p w14:paraId="12318274" w14:textId="77777777" w:rsidR="00A751C7" w:rsidRPr="00A47D9B" w:rsidRDefault="00780FEF" w:rsidP="00A47D9B">
      <w:pPr>
        <w:tabs>
          <w:tab w:val="left" w:pos="567"/>
        </w:tabs>
        <w:autoSpaceDE w:val="0"/>
        <w:spacing w:line="360" w:lineRule="auto"/>
        <w:ind w:left="567" w:hanging="283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- </w:t>
      </w:r>
      <w:r w:rsidR="00122E2A" w:rsidRPr="00A47D9B">
        <w:rPr>
          <w:rFonts w:ascii="Verdana" w:hAnsi="Verdana" w:cs="Arial"/>
          <w:sz w:val="22"/>
          <w:szCs w:val="22"/>
        </w:rPr>
        <w:t>od współmałżonka, dzieci, rodziców, dziadków, teściów, rodzeństwa Wnioskującego</w:t>
      </w:r>
      <w:r w:rsidR="00A751C7" w:rsidRPr="00A47D9B">
        <w:rPr>
          <w:rFonts w:ascii="Verdana" w:hAnsi="Verdana" w:cs="Arial"/>
          <w:sz w:val="22"/>
          <w:szCs w:val="22"/>
        </w:rPr>
        <w:t>;</w:t>
      </w:r>
    </w:p>
    <w:p w14:paraId="10664820" w14:textId="3E00D4FB" w:rsidR="00122E2A" w:rsidRDefault="00A751C7" w:rsidP="00A47D9B">
      <w:pPr>
        <w:tabs>
          <w:tab w:val="left" w:pos="567"/>
        </w:tabs>
        <w:autoSpaceDE w:val="0"/>
        <w:spacing w:line="360" w:lineRule="auto"/>
        <w:ind w:left="567" w:hanging="283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b) zakup kasy fiskalnej</w:t>
      </w:r>
      <w:r w:rsidR="00B5048A">
        <w:rPr>
          <w:rFonts w:ascii="Verdana" w:hAnsi="Verdana" w:cs="Arial"/>
          <w:sz w:val="22"/>
          <w:szCs w:val="22"/>
        </w:rPr>
        <w:t>;</w:t>
      </w:r>
    </w:p>
    <w:p w14:paraId="72961712" w14:textId="6F031192" w:rsidR="00B5048A" w:rsidRPr="00F94AEE" w:rsidRDefault="00B5048A" w:rsidP="00A47D9B">
      <w:pPr>
        <w:tabs>
          <w:tab w:val="left" w:pos="567"/>
        </w:tabs>
        <w:autoSpaceDE w:val="0"/>
        <w:spacing w:line="360" w:lineRule="auto"/>
        <w:ind w:left="567" w:hanging="283"/>
        <w:rPr>
          <w:rFonts w:ascii="Verdana" w:hAnsi="Verdana" w:cs="Arial"/>
          <w:sz w:val="22"/>
          <w:szCs w:val="22"/>
        </w:rPr>
      </w:pPr>
      <w:r w:rsidRPr="00F94AEE">
        <w:rPr>
          <w:rFonts w:ascii="Verdana" w:hAnsi="Verdana" w:cs="Arial"/>
          <w:sz w:val="22"/>
          <w:szCs w:val="22"/>
        </w:rPr>
        <w:t>c) zakup materiałów biurowych;</w:t>
      </w:r>
    </w:p>
    <w:p w14:paraId="3E5CC672" w14:textId="5ED2F575" w:rsidR="00B5048A" w:rsidRPr="00F94AEE" w:rsidRDefault="00B5048A" w:rsidP="00A47D9B">
      <w:pPr>
        <w:tabs>
          <w:tab w:val="left" w:pos="567"/>
        </w:tabs>
        <w:autoSpaceDE w:val="0"/>
        <w:spacing w:line="360" w:lineRule="auto"/>
        <w:ind w:left="567" w:hanging="283"/>
        <w:rPr>
          <w:rFonts w:ascii="Verdana" w:hAnsi="Verdana" w:cs="Arial"/>
          <w:sz w:val="22"/>
          <w:szCs w:val="22"/>
        </w:rPr>
      </w:pPr>
      <w:r w:rsidRPr="00F94AEE">
        <w:rPr>
          <w:rFonts w:ascii="Verdana" w:hAnsi="Verdana" w:cs="Arial"/>
          <w:sz w:val="22"/>
          <w:szCs w:val="22"/>
        </w:rPr>
        <w:t>d) zakup sprzętu, którego okres użytkowania jest krótszy niż 24 miesiące.</w:t>
      </w:r>
    </w:p>
    <w:p w14:paraId="3EE9BF01" w14:textId="09E066CE" w:rsidR="00122E2A" w:rsidRPr="00A47D9B" w:rsidRDefault="00122E2A" w:rsidP="00A47D9B">
      <w:pPr>
        <w:pStyle w:val="Tekstprzypisudolnego"/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Verdana" w:hAnsi="Verdana" w:cs="Arial"/>
          <w:color w:val="000000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Dopuszcza się możliwość przesunięcia kwot pomiędzy poszczególnymi zakupami do wysokości nieprzekraczającej 20% planowanej kwoty zakupu, pod warunkiem zachowania progów wskazanych w § 7 ust. 1. Jeżeli wartość przedmiotu zakupu jest niższa, niż wartość określona we wniosku, rozliczeniu podlega wartość przedmiotu zakupu wynikająca z dokumentu zakupu. Jeżeli wartość zakupu, według dokumentu zakupu, jest wyższa niż wartość określona we wniosku, rozliczeniu podlega 120% </w:t>
      </w:r>
      <w:r w:rsidRPr="00A47D9B">
        <w:rPr>
          <w:rFonts w:ascii="Verdana" w:hAnsi="Verdana" w:cs="Arial"/>
          <w:sz w:val="22"/>
          <w:szCs w:val="22"/>
        </w:rPr>
        <w:lastRenderedPageBreak/>
        <w:t>wartości pierwotnie planowanej.</w:t>
      </w:r>
      <w:r w:rsidR="009F46A8" w:rsidRPr="00A47D9B">
        <w:rPr>
          <w:rFonts w:ascii="Verdana" w:hAnsi="Verdana" w:cs="Arial"/>
          <w:sz w:val="22"/>
          <w:szCs w:val="22"/>
          <w:lang w:val="pl-PL"/>
        </w:rPr>
        <w:t xml:space="preserve"> </w:t>
      </w:r>
      <w:r w:rsidR="009F46A8" w:rsidRPr="00A47D9B">
        <w:rPr>
          <w:rFonts w:ascii="Verdana" w:hAnsi="Verdana" w:cs="Arial"/>
          <w:color w:val="000000"/>
          <w:sz w:val="22"/>
          <w:szCs w:val="22"/>
          <w:lang w:val="pl-PL"/>
        </w:rPr>
        <w:t>Powyższe nie dotyczy, zakupów</w:t>
      </w:r>
      <w:r w:rsidR="00050F4A" w:rsidRPr="00A47D9B">
        <w:rPr>
          <w:rFonts w:ascii="Verdana" w:hAnsi="Verdana" w:cs="Arial"/>
          <w:color w:val="000000"/>
          <w:sz w:val="22"/>
          <w:szCs w:val="22"/>
          <w:lang w:val="pl-PL"/>
        </w:rPr>
        <w:t>,</w:t>
      </w:r>
      <w:r w:rsidR="009F46A8" w:rsidRPr="00A47D9B">
        <w:rPr>
          <w:rFonts w:ascii="Verdana" w:hAnsi="Verdana" w:cs="Arial"/>
          <w:color w:val="000000"/>
          <w:sz w:val="22"/>
          <w:szCs w:val="22"/>
          <w:lang w:val="pl-PL"/>
        </w:rPr>
        <w:t xml:space="preserve"> które zostały uznane przez Urząd na etapie uwzględnienia wniosku w niższej kwocie niż wnioskowana.</w:t>
      </w:r>
      <w:r w:rsidR="00E802CD" w:rsidRPr="00A47D9B">
        <w:rPr>
          <w:rFonts w:ascii="Verdana" w:hAnsi="Verdana" w:cs="Arial"/>
          <w:color w:val="000000"/>
          <w:sz w:val="22"/>
          <w:szCs w:val="22"/>
          <w:lang w:val="pl-PL"/>
        </w:rPr>
        <w:t xml:space="preserve"> </w:t>
      </w:r>
      <w:r w:rsidR="00E802CD" w:rsidRPr="00A47D9B">
        <w:rPr>
          <w:rFonts w:ascii="Verdana" w:hAnsi="Verdana" w:cs="Arial"/>
          <w:color w:val="000000"/>
          <w:sz w:val="22"/>
          <w:szCs w:val="22"/>
          <w:lang w:val="pl-PL"/>
        </w:rPr>
        <w:br/>
        <w:t xml:space="preserve">W przypadku uznania planowanych zakupów z przekroczeniem przyjętych progów </w:t>
      </w:r>
      <w:r w:rsidR="004973CD" w:rsidRPr="00A47D9B">
        <w:rPr>
          <w:rFonts w:ascii="Verdana" w:hAnsi="Verdana" w:cs="Arial"/>
          <w:color w:val="000000"/>
          <w:sz w:val="22"/>
          <w:szCs w:val="22"/>
          <w:lang w:val="pl-PL"/>
        </w:rPr>
        <w:t xml:space="preserve">przy zachowaniu </w:t>
      </w:r>
      <w:r w:rsidR="00E802CD" w:rsidRPr="00A47D9B">
        <w:rPr>
          <w:rFonts w:ascii="Verdana" w:hAnsi="Verdana" w:cs="Arial"/>
          <w:color w:val="000000"/>
          <w:sz w:val="22"/>
          <w:szCs w:val="22"/>
          <w:lang w:val="pl-PL"/>
        </w:rPr>
        <w:t xml:space="preserve">okoliczności wskazanych w </w:t>
      </w:r>
      <w:r w:rsidR="00E802CD" w:rsidRPr="00A47D9B">
        <w:rPr>
          <w:rFonts w:ascii="Verdana" w:hAnsi="Verdana" w:cs="Arial"/>
          <w:color w:val="000000"/>
          <w:sz w:val="22"/>
          <w:szCs w:val="22"/>
        </w:rPr>
        <w:t xml:space="preserve">§ </w:t>
      </w:r>
      <w:r w:rsidR="00E802CD" w:rsidRPr="00A47D9B">
        <w:rPr>
          <w:rFonts w:ascii="Verdana" w:hAnsi="Verdana" w:cs="Arial"/>
          <w:color w:val="000000"/>
          <w:sz w:val="22"/>
          <w:szCs w:val="22"/>
          <w:lang w:val="pl-PL"/>
        </w:rPr>
        <w:t>7 pkt 9</w:t>
      </w:r>
      <w:r w:rsidR="003E30DF" w:rsidRPr="00A47D9B">
        <w:rPr>
          <w:rFonts w:ascii="Verdana" w:hAnsi="Verdana" w:cs="Arial"/>
          <w:color w:val="000000"/>
          <w:sz w:val="22"/>
          <w:szCs w:val="22"/>
          <w:lang w:val="pl-PL"/>
        </w:rPr>
        <w:t>. Z</w:t>
      </w:r>
      <w:r w:rsidR="00E802CD" w:rsidRPr="00A47D9B">
        <w:rPr>
          <w:rFonts w:ascii="Verdana" w:hAnsi="Verdana" w:cs="Arial"/>
          <w:color w:val="000000"/>
          <w:sz w:val="22"/>
          <w:szCs w:val="22"/>
          <w:lang w:val="pl-PL"/>
        </w:rPr>
        <w:t xml:space="preserve">apis </w:t>
      </w:r>
      <w:r w:rsidR="00E802CD" w:rsidRPr="00A47D9B">
        <w:rPr>
          <w:rFonts w:ascii="Verdana" w:hAnsi="Verdana" w:cs="Arial"/>
          <w:color w:val="000000"/>
          <w:sz w:val="22"/>
          <w:szCs w:val="22"/>
        </w:rPr>
        <w:t xml:space="preserve">§ </w:t>
      </w:r>
      <w:r w:rsidR="00E802CD" w:rsidRPr="00A47D9B">
        <w:rPr>
          <w:rFonts w:ascii="Verdana" w:hAnsi="Verdana" w:cs="Arial"/>
          <w:color w:val="000000"/>
          <w:sz w:val="22"/>
          <w:szCs w:val="22"/>
          <w:lang w:val="pl-PL"/>
        </w:rPr>
        <w:t>7 pkt 4 ma zastosowanie.</w:t>
      </w:r>
    </w:p>
    <w:p w14:paraId="285158DD" w14:textId="77777777" w:rsidR="00122E2A" w:rsidRPr="00A47D9B" w:rsidRDefault="00122E2A" w:rsidP="00A47D9B">
      <w:pPr>
        <w:pStyle w:val="Tekstprzypisudolnego"/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hAnsi="Verdana" w:cs="Arial"/>
          <w:color w:val="000000"/>
          <w:sz w:val="22"/>
          <w:szCs w:val="22"/>
        </w:rPr>
        <w:t xml:space="preserve">Refundacji </w:t>
      </w:r>
      <w:r w:rsidRPr="00A47D9B">
        <w:rPr>
          <w:rFonts w:ascii="Verdana" w:hAnsi="Verdana" w:cs="Arial"/>
          <w:b/>
          <w:color w:val="000000"/>
          <w:sz w:val="22"/>
          <w:szCs w:val="22"/>
        </w:rPr>
        <w:t>nie można</w:t>
      </w:r>
      <w:r w:rsidRPr="00A47D9B">
        <w:rPr>
          <w:rFonts w:ascii="Verdana" w:hAnsi="Verdana" w:cs="Arial"/>
          <w:color w:val="000000"/>
          <w:sz w:val="22"/>
          <w:szCs w:val="22"/>
        </w:rPr>
        <w:t xml:space="preserve"> przyznać na wydatki, na których finansowanie Wnioskujący otrzymał</w:t>
      </w:r>
      <w:r w:rsidRPr="00A47D9B">
        <w:rPr>
          <w:rFonts w:ascii="Verdana" w:hAnsi="Verdana" w:cs="Arial"/>
          <w:sz w:val="22"/>
          <w:szCs w:val="22"/>
        </w:rPr>
        <w:t xml:space="preserve"> wcześniej środki publiczne. </w:t>
      </w:r>
    </w:p>
    <w:p w14:paraId="53CAE569" w14:textId="77777777" w:rsidR="00122E2A" w:rsidRPr="00A47D9B" w:rsidRDefault="00122E2A" w:rsidP="00A47D9B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spacing w:line="360" w:lineRule="auto"/>
        <w:ind w:left="284" w:hanging="284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Nie stanowią wyposażenia lub doposażenia stanowiska pracy wydatki o charakterze ogólnym, niezbędne dla funkcjonowania działalności i przeznaczon</w:t>
      </w:r>
      <w:r w:rsidR="004B65D2" w:rsidRPr="00A47D9B">
        <w:rPr>
          <w:rFonts w:ascii="Verdana" w:eastAsia="BookmanOldStyle" w:hAnsi="Verdana" w:cs="Arial"/>
          <w:sz w:val="22"/>
          <w:szCs w:val="22"/>
        </w:rPr>
        <w:t>e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 dla ogółu pracowników Wnioskodawcy, a</w:t>
      </w:r>
      <w:r w:rsidR="00090770" w:rsidRPr="00A47D9B">
        <w:rPr>
          <w:rFonts w:ascii="Verdana" w:eastAsia="BookmanOldStyle" w:hAnsi="Verdana" w:cs="Arial"/>
          <w:sz w:val="22"/>
          <w:szCs w:val="22"/>
        </w:rPr>
        <w:t> </w:t>
      </w:r>
      <w:r w:rsidRPr="00A47D9B">
        <w:rPr>
          <w:rFonts w:ascii="Verdana" w:eastAsia="BookmanOldStyle" w:hAnsi="Verdana" w:cs="Arial"/>
          <w:sz w:val="22"/>
          <w:szCs w:val="22"/>
        </w:rPr>
        <w:t>nie związan</w:t>
      </w:r>
      <w:r w:rsidR="004B65D2" w:rsidRPr="00A47D9B">
        <w:rPr>
          <w:rFonts w:ascii="Verdana" w:eastAsia="BookmanOldStyle" w:hAnsi="Verdana" w:cs="Arial"/>
          <w:sz w:val="22"/>
          <w:szCs w:val="22"/>
        </w:rPr>
        <w:t>e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 z wyposażeniem i/lub doposażeniem refundowanego stanowiska  pracy.</w:t>
      </w:r>
    </w:p>
    <w:p w14:paraId="29CFBFCB" w14:textId="77777777" w:rsidR="00122E2A" w:rsidRPr="00A47D9B" w:rsidRDefault="00122E2A" w:rsidP="00A47D9B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spacing w:line="360" w:lineRule="auto"/>
        <w:ind w:left="284" w:hanging="284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Przy dokonywaniu oceny wniosku o refundację kosztów wyposażenia lub doposażenia stanowiska pracy pod uwagę bierze się:</w:t>
      </w:r>
    </w:p>
    <w:p w14:paraId="21FD8FA3" w14:textId="77777777" w:rsidR="00122E2A" w:rsidRPr="00A47D9B" w:rsidRDefault="00122E2A" w:rsidP="00A47D9B">
      <w:pPr>
        <w:autoSpaceDE w:val="0"/>
        <w:spacing w:line="360" w:lineRule="auto"/>
        <w:ind w:left="426" w:hanging="142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 xml:space="preserve">a) sytuację na </w:t>
      </w:r>
      <w:r w:rsidR="00044B72" w:rsidRPr="00A47D9B">
        <w:rPr>
          <w:rFonts w:ascii="Verdana" w:eastAsia="BookmanOldStyle" w:hAnsi="Verdana" w:cs="Arial"/>
          <w:sz w:val="22"/>
          <w:szCs w:val="22"/>
        </w:rPr>
        <w:t xml:space="preserve">lokalnym </w:t>
      </w:r>
      <w:r w:rsidRPr="00A47D9B">
        <w:rPr>
          <w:rFonts w:ascii="Verdana" w:eastAsia="BookmanOldStyle" w:hAnsi="Verdana" w:cs="Arial"/>
          <w:sz w:val="22"/>
          <w:szCs w:val="22"/>
        </w:rPr>
        <w:t>rynku pracy;</w:t>
      </w:r>
    </w:p>
    <w:p w14:paraId="177C1F3B" w14:textId="77777777" w:rsidR="00122E2A" w:rsidRPr="00A47D9B" w:rsidRDefault="00122E2A" w:rsidP="00A47D9B">
      <w:pPr>
        <w:autoSpaceDE w:val="0"/>
        <w:spacing w:line="360" w:lineRule="auto"/>
        <w:ind w:left="426" w:hanging="142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b) zapotrzebowanie na dany rodzaj stanowisk pracy;</w:t>
      </w:r>
    </w:p>
    <w:p w14:paraId="0FC6EB0F" w14:textId="77777777" w:rsidR="00122E2A" w:rsidRPr="00A47D9B" w:rsidRDefault="00122E2A" w:rsidP="00A47D9B">
      <w:pPr>
        <w:autoSpaceDE w:val="0"/>
        <w:spacing w:line="360" w:lineRule="auto"/>
        <w:ind w:left="426" w:hanging="142"/>
        <w:rPr>
          <w:rFonts w:ascii="Verdana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 xml:space="preserve">c) </w:t>
      </w:r>
      <w:r w:rsidRPr="00A47D9B">
        <w:rPr>
          <w:rFonts w:ascii="Verdana" w:hAnsi="Verdana" w:cs="Arial"/>
          <w:sz w:val="22"/>
          <w:szCs w:val="22"/>
        </w:rPr>
        <w:t>szczegółową specyfikację (zawierającą uzasadnienie, związane z rodzajem wykonywanej pracy oraz harmonogram) wydatków dotyczących wyposażenia lub doposażenia stanowiska pracy w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ramach wnioskowanych środków w szczególności zasadę finansowania zakupów niezbędnych do realizacji projektu, a więc mających bezpośredni związek z celami projektu;</w:t>
      </w:r>
    </w:p>
    <w:p w14:paraId="5D346302" w14:textId="77777777" w:rsidR="00122E2A" w:rsidRPr="00A47D9B" w:rsidRDefault="00122E2A" w:rsidP="00A47D9B">
      <w:pPr>
        <w:autoSpaceDE w:val="0"/>
        <w:spacing w:line="360" w:lineRule="auto"/>
        <w:ind w:left="426" w:hanging="142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d) założenie, iż wydatki zostaną poniesione w sposób oszczędny, tzn. w oparciu o zasadę dążenia do uzyskania założonych efektów przy jak najniższej kwocie wydatku,</w:t>
      </w:r>
    </w:p>
    <w:p w14:paraId="3DC72549" w14:textId="77777777" w:rsidR="00122E2A" w:rsidRPr="00A47D9B" w:rsidRDefault="00122E2A" w:rsidP="00A47D9B">
      <w:pPr>
        <w:autoSpaceDE w:val="0"/>
        <w:spacing w:line="360" w:lineRule="auto"/>
        <w:ind w:left="426" w:hanging="142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e) wysokość wkładu własnego</w:t>
      </w:r>
      <w:r w:rsidR="00BE59E3" w:rsidRPr="00A47D9B">
        <w:rPr>
          <w:rFonts w:ascii="Verdana" w:eastAsia="BookmanOldStyle" w:hAnsi="Verdana" w:cs="Arial"/>
          <w:sz w:val="22"/>
          <w:szCs w:val="22"/>
        </w:rPr>
        <w:t xml:space="preserve"> Wnioskującego,</w:t>
      </w:r>
    </w:p>
    <w:p w14:paraId="1BEE2808" w14:textId="77777777" w:rsidR="00122E2A" w:rsidRPr="00A47D9B" w:rsidRDefault="00122E2A" w:rsidP="00A47D9B">
      <w:pPr>
        <w:autoSpaceDE w:val="0"/>
        <w:spacing w:line="360" w:lineRule="auto"/>
        <w:ind w:left="426" w:hanging="142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f) postanowienia niniejszych Zasad</w:t>
      </w:r>
      <w:r w:rsidR="00BE59E3" w:rsidRPr="00A47D9B">
        <w:rPr>
          <w:rFonts w:ascii="Verdana" w:eastAsia="BookmanOldStyle" w:hAnsi="Verdana" w:cs="Arial"/>
          <w:sz w:val="22"/>
          <w:szCs w:val="22"/>
        </w:rPr>
        <w:t>,</w:t>
      </w:r>
    </w:p>
    <w:p w14:paraId="1A826B76" w14:textId="77777777" w:rsidR="00122E2A" w:rsidRPr="00A47D9B" w:rsidRDefault="00122E2A" w:rsidP="00A47D9B">
      <w:pPr>
        <w:autoSpaceDE w:val="0"/>
        <w:spacing w:line="360" w:lineRule="auto"/>
        <w:ind w:left="426" w:hanging="142"/>
        <w:rPr>
          <w:rFonts w:ascii="Verdana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 xml:space="preserve">g) </w:t>
      </w:r>
      <w:r w:rsidRPr="00A47D9B">
        <w:rPr>
          <w:rFonts w:ascii="Verdana" w:hAnsi="Verdana" w:cs="Arial"/>
          <w:sz w:val="22"/>
          <w:szCs w:val="22"/>
        </w:rPr>
        <w:t>posiadane przez Urząd środki przeznaczone na ten cel,</w:t>
      </w:r>
    </w:p>
    <w:p w14:paraId="18615C52" w14:textId="77777777" w:rsidR="00BD461B" w:rsidRPr="00A47D9B" w:rsidRDefault="00122E2A" w:rsidP="00A47D9B">
      <w:pPr>
        <w:autoSpaceDE w:val="0"/>
        <w:spacing w:line="360" w:lineRule="auto"/>
        <w:ind w:left="426" w:hanging="142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h) kryterium efektywności udzielonej pomocy uwzględniającą treść oświadczenia Wnioskodawcy, o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którym mowa w § 4 ust. 4</w:t>
      </w:r>
      <w:r w:rsidRPr="00A47D9B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A47D9B">
        <w:rPr>
          <w:rFonts w:ascii="Verdana" w:hAnsi="Verdana" w:cs="Arial"/>
          <w:sz w:val="22"/>
          <w:szCs w:val="22"/>
        </w:rPr>
        <w:t>pkt 3.</w:t>
      </w:r>
    </w:p>
    <w:p w14:paraId="6A1F7015" w14:textId="77777777" w:rsidR="00122E2A" w:rsidRPr="00A47D9B" w:rsidRDefault="00122E2A" w:rsidP="00A47D9B">
      <w:pPr>
        <w:numPr>
          <w:ilvl w:val="0"/>
          <w:numId w:val="10"/>
        </w:numPr>
        <w:tabs>
          <w:tab w:val="clear" w:pos="720"/>
          <w:tab w:val="left" w:pos="284"/>
        </w:tabs>
        <w:autoSpaceDE w:val="0"/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 xml:space="preserve">Poniesione </w:t>
      </w:r>
      <w:r w:rsidRPr="00A47D9B">
        <w:rPr>
          <w:rFonts w:ascii="Verdana" w:eastAsia="BookmanOldStyle" w:hAnsi="Verdana" w:cs="Arial"/>
          <w:sz w:val="22"/>
          <w:szCs w:val="22"/>
        </w:rPr>
        <w:t>koszty wyposażenia lub doposażenia stanowiska pracy</w:t>
      </w:r>
      <w:r w:rsidRPr="00A47D9B">
        <w:rPr>
          <w:rFonts w:ascii="Verdana" w:hAnsi="Verdana" w:cs="Arial"/>
          <w:sz w:val="22"/>
          <w:szCs w:val="22"/>
        </w:rPr>
        <w:t>, aby zostały uznane</w:t>
      </w:r>
      <w:r w:rsidR="00BE59E3" w:rsidRPr="00A47D9B">
        <w:rPr>
          <w:rFonts w:ascii="Verdana" w:hAnsi="Verdana" w:cs="Arial"/>
          <w:sz w:val="22"/>
          <w:szCs w:val="22"/>
        </w:rPr>
        <w:t>,</w:t>
      </w:r>
      <w:r w:rsidRPr="00A47D9B">
        <w:rPr>
          <w:rFonts w:ascii="Verdana" w:hAnsi="Verdana" w:cs="Arial"/>
          <w:sz w:val="22"/>
          <w:szCs w:val="22"/>
        </w:rPr>
        <w:t xml:space="preserve"> muszą spełniać następujące kryteria:</w:t>
      </w:r>
    </w:p>
    <w:p w14:paraId="531BBB9B" w14:textId="77777777" w:rsidR="00122E2A" w:rsidRPr="00A47D9B" w:rsidRDefault="00122E2A" w:rsidP="00A47D9B">
      <w:pPr>
        <w:autoSpaceDE w:val="0"/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a) koszty zostaną faktycznie poniesione przez Wnioskującego</w:t>
      </w:r>
      <w:r w:rsidRPr="00A47D9B">
        <w:rPr>
          <w:rStyle w:val="Znakiprzypiswdolnych"/>
          <w:rFonts w:ascii="Verdana" w:hAnsi="Verdana" w:cs="Arial"/>
          <w:sz w:val="22"/>
          <w:szCs w:val="22"/>
        </w:rPr>
        <w:footnoteReference w:id="4"/>
      </w:r>
      <w:r w:rsidRPr="00A47D9B">
        <w:rPr>
          <w:rFonts w:ascii="Verdana" w:hAnsi="Verdana" w:cs="Arial"/>
          <w:sz w:val="22"/>
          <w:szCs w:val="22"/>
        </w:rPr>
        <w:t>;</w:t>
      </w:r>
    </w:p>
    <w:p w14:paraId="69F90B50" w14:textId="77777777" w:rsidR="00122E2A" w:rsidRPr="00A47D9B" w:rsidRDefault="00122E2A" w:rsidP="00A47D9B">
      <w:pPr>
        <w:autoSpaceDE w:val="0"/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lastRenderedPageBreak/>
        <w:t xml:space="preserve">b) zostaną poniesione zgodnie z określonym we wniosku planem (dot. kwoty, ilości </w:t>
      </w:r>
      <w:r w:rsidR="0010075E">
        <w:rPr>
          <w:rFonts w:ascii="Verdana" w:hAnsi="Verdana" w:cs="Arial"/>
          <w:sz w:val="22"/>
          <w:szCs w:val="22"/>
        </w:rPr>
        <w:br/>
      </w:r>
      <w:r w:rsidRPr="00A47D9B">
        <w:rPr>
          <w:rFonts w:ascii="Verdana" w:hAnsi="Verdana" w:cs="Arial"/>
          <w:sz w:val="22"/>
          <w:szCs w:val="22"/>
        </w:rPr>
        <w:t>i rodzaju)</w:t>
      </w:r>
      <w:r w:rsidRPr="00A47D9B">
        <w:rPr>
          <w:rStyle w:val="Znakiprzypiswdolnych"/>
          <w:rFonts w:ascii="Verdana" w:hAnsi="Verdana" w:cs="Arial"/>
          <w:sz w:val="22"/>
          <w:szCs w:val="22"/>
        </w:rPr>
        <w:footnoteReference w:id="5"/>
      </w:r>
      <w:r w:rsidRPr="00A47D9B">
        <w:rPr>
          <w:rFonts w:ascii="Verdana" w:hAnsi="Verdana" w:cs="Arial"/>
          <w:sz w:val="22"/>
          <w:szCs w:val="22"/>
        </w:rPr>
        <w:t>;</w:t>
      </w:r>
    </w:p>
    <w:p w14:paraId="1233EC62" w14:textId="77777777" w:rsidR="00122E2A" w:rsidRPr="00A47D9B" w:rsidRDefault="00122E2A" w:rsidP="00A47D9B">
      <w:pPr>
        <w:autoSpaceDE w:val="0"/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c) zostaną poniesione zgodnie z przyjętym harmonogramem określonym w zawartej umowie jako „okres wydatkowania ”</w:t>
      </w:r>
      <w:r w:rsidRPr="00A47D9B">
        <w:rPr>
          <w:rStyle w:val="Znakiprzypiswdolnych"/>
          <w:rFonts w:ascii="Verdana" w:hAnsi="Verdana" w:cs="Arial"/>
          <w:sz w:val="22"/>
          <w:szCs w:val="22"/>
        </w:rPr>
        <w:footnoteReference w:id="6"/>
      </w:r>
      <w:r w:rsidRPr="00A47D9B">
        <w:rPr>
          <w:rFonts w:ascii="Verdana" w:hAnsi="Verdana" w:cs="Arial"/>
          <w:sz w:val="22"/>
          <w:szCs w:val="22"/>
        </w:rPr>
        <w:t>;</w:t>
      </w:r>
    </w:p>
    <w:p w14:paraId="6D0029CA" w14:textId="77777777" w:rsidR="00122E2A" w:rsidRPr="00A47D9B" w:rsidRDefault="00122E2A" w:rsidP="00A47D9B">
      <w:pPr>
        <w:autoSpaceDE w:val="0"/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d) wydatki będą zgodne z przepisami prawa wspólnotowego i krajowego;</w:t>
      </w:r>
    </w:p>
    <w:p w14:paraId="3A502172" w14:textId="77777777" w:rsidR="00122E2A" w:rsidRPr="00A47D9B" w:rsidRDefault="00122E2A" w:rsidP="00A47D9B">
      <w:pPr>
        <w:autoSpaceDE w:val="0"/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e) zostaną należycie udokumentowane</w:t>
      </w:r>
      <w:r w:rsidRPr="00A47D9B">
        <w:rPr>
          <w:rStyle w:val="Znakiprzypiswdolnych"/>
          <w:rFonts w:ascii="Verdana" w:hAnsi="Verdana" w:cs="Arial"/>
          <w:sz w:val="22"/>
          <w:szCs w:val="22"/>
        </w:rPr>
        <w:footnoteReference w:id="7"/>
      </w:r>
      <w:r w:rsidRPr="00A47D9B">
        <w:rPr>
          <w:rFonts w:ascii="Verdana" w:hAnsi="Verdana" w:cs="Arial"/>
          <w:sz w:val="22"/>
          <w:szCs w:val="22"/>
        </w:rPr>
        <w:t>.</w:t>
      </w:r>
    </w:p>
    <w:p w14:paraId="2F1FDE05" w14:textId="77777777" w:rsidR="00122E2A" w:rsidRPr="00A47D9B" w:rsidRDefault="00122E2A" w:rsidP="00A47D9B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spacing w:line="360" w:lineRule="auto"/>
        <w:ind w:left="284" w:hanging="284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Dopuszcza się możliwość planowania środków na wyposażenie lub doposażenie stanowiska pracy w wyższej wysokości</w:t>
      </w:r>
      <w:r w:rsidR="00A25603" w:rsidRPr="00A47D9B">
        <w:rPr>
          <w:rFonts w:ascii="Verdana" w:hAnsi="Verdana" w:cs="Arial"/>
          <w:sz w:val="22"/>
          <w:szCs w:val="22"/>
        </w:rPr>
        <w:t>,</w:t>
      </w:r>
      <w:r w:rsidRPr="00A47D9B">
        <w:rPr>
          <w:rFonts w:ascii="Verdana" w:hAnsi="Verdana" w:cs="Arial"/>
          <w:sz w:val="22"/>
          <w:szCs w:val="22"/>
        </w:rPr>
        <w:t xml:space="preserve"> niż określone w § </w:t>
      </w:r>
      <w:r w:rsidR="004B65D2" w:rsidRPr="00A47D9B">
        <w:rPr>
          <w:rFonts w:ascii="Verdana" w:hAnsi="Verdana" w:cs="Arial"/>
          <w:sz w:val="22"/>
          <w:szCs w:val="22"/>
        </w:rPr>
        <w:t>7</w:t>
      </w:r>
      <w:r w:rsidRPr="00A47D9B">
        <w:rPr>
          <w:rFonts w:ascii="Verdana" w:hAnsi="Verdana" w:cs="Arial"/>
          <w:sz w:val="22"/>
          <w:szCs w:val="22"/>
        </w:rPr>
        <w:t xml:space="preserve"> ust.</w:t>
      </w:r>
      <w:r w:rsidR="00A25603" w:rsidRPr="00A47D9B">
        <w:rPr>
          <w:rFonts w:ascii="Verdana" w:hAnsi="Verdana" w:cs="Arial"/>
          <w:sz w:val="22"/>
          <w:szCs w:val="22"/>
        </w:rPr>
        <w:t xml:space="preserve"> </w:t>
      </w:r>
      <w:r w:rsidRPr="00A47D9B">
        <w:rPr>
          <w:rFonts w:ascii="Verdana" w:hAnsi="Verdana" w:cs="Arial"/>
          <w:sz w:val="22"/>
          <w:szCs w:val="22"/>
        </w:rPr>
        <w:t xml:space="preserve">1 pkt </w:t>
      </w:r>
      <w:r w:rsidR="004B65D2" w:rsidRPr="00A47D9B">
        <w:rPr>
          <w:rFonts w:ascii="Verdana" w:hAnsi="Verdana" w:cs="Arial"/>
          <w:sz w:val="22"/>
          <w:szCs w:val="22"/>
        </w:rPr>
        <w:t>1</w:t>
      </w:r>
      <w:r w:rsidRPr="00A47D9B">
        <w:rPr>
          <w:rFonts w:ascii="Verdana" w:hAnsi="Verdana" w:cs="Arial"/>
          <w:sz w:val="22"/>
          <w:szCs w:val="22"/>
        </w:rPr>
        <w:t xml:space="preserve"> i </w:t>
      </w:r>
      <w:r w:rsidR="004B65D2" w:rsidRPr="00A47D9B">
        <w:rPr>
          <w:rFonts w:ascii="Verdana" w:hAnsi="Verdana" w:cs="Arial"/>
          <w:sz w:val="22"/>
          <w:szCs w:val="22"/>
        </w:rPr>
        <w:t>2</w:t>
      </w:r>
      <w:r w:rsidR="00A25603" w:rsidRPr="00A47D9B">
        <w:rPr>
          <w:rFonts w:ascii="Verdana" w:hAnsi="Verdana" w:cs="Arial"/>
          <w:sz w:val="22"/>
          <w:szCs w:val="22"/>
        </w:rPr>
        <w:t>,</w:t>
      </w:r>
      <w:r w:rsidRPr="00A47D9B">
        <w:rPr>
          <w:rFonts w:ascii="Verdana" w:hAnsi="Verdana" w:cs="Arial"/>
          <w:sz w:val="22"/>
          <w:szCs w:val="22"/>
        </w:rPr>
        <w:t xml:space="preserve"> ze względu na szczególną specyfikę planowanego przedsięwzięcia</w:t>
      </w:r>
      <w:r w:rsidR="004B65D2" w:rsidRPr="00A47D9B">
        <w:rPr>
          <w:rFonts w:ascii="Verdana" w:hAnsi="Verdana" w:cs="Arial"/>
          <w:sz w:val="22"/>
          <w:szCs w:val="22"/>
        </w:rPr>
        <w:t>, co wymaga odrębnego uzasadnienia Wnioskującego</w:t>
      </w:r>
      <w:r w:rsidRPr="00A47D9B">
        <w:rPr>
          <w:rFonts w:ascii="Verdana" w:hAnsi="Verdana" w:cs="Arial"/>
          <w:sz w:val="22"/>
          <w:szCs w:val="22"/>
        </w:rPr>
        <w:t>.</w:t>
      </w:r>
    </w:p>
    <w:p w14:paraId="749523DB" w14:textId="77777777" w:rsidR="00122E2A" w:rsidRPr="00A47D9B" w:rsidRDefault="00122E2A" w:rsidP="00A47D9B">
      <w:pPr>
        <w:autoSpaceDE w:val="0"/>
        <w:spacing w:line="360" w:lineRule="auto"/>
        <w:rPr>
          <w:rFonts w:ascii="Verdana" w:eastAsia="BookmanOldStyle" w:hAnsi="Verdana" w:cs="Arial"/>
          <w:b/>
          <w:bCs/>
          <w:sz w:val="22"/>
          <w:szCs w:val="22"/>
        </w:rPr>
      </w:pPr>
      <w:r w:rsidRPr="00A47D9B">
        <w:rPr>
          <w:rFonts w:ascii="Verdana" w:eastAsia="BookmanOldStyle" w:hAnsi="Verdana" w:cs="Arial"/>
          <w:b/>
          <w:bCs/>
          <w:sz w:val="22"/>
          <w:szCs w:val="22"/>
        </w:rPr>
        <w:t>Rozdział III</w:t>
      </w:r>
      <w:r w:rsidR="00050F4A" w:rsidRPr="00A47D9B">
        <w:rPr>
          <w:rFonts w:ascii="Verdana" w:eastAsia="BookmanOldStyle" w:hAnsi="Verdana" w:cs="Arial"/>
          <w:b/>
          <w:bCs/>
          <w:sz w:val="22"/>
          <w:szCs w:val="22"/>
        </w:rPr>
        <w:br/>
      </w:r>
      <w:r w:rsidRPr="00A47D9B">
        <w:rPr>
          <w:rFonts w:ascii="Verdana" w:eastAsia="BookmanOldStyle" w:hAnsi="Verdana" w:cs="Arial"/>
          <w:b/>
          <w:bCs/>
          <w:sz w:val="22"/>
          <w:szCs w:val="22"/>
        </w:rPr>
        <w:t>Postanowienia końcowe</w:t>
      </w:r>
      <w:r w:rsidR="00050F4A" w:rsidRPr="00A47D9B">
        <w:rPr>
          <w:rFonts w:ascii="Verdana" w:eastAsia="BookmanOldStyle" w:hAnsi="Verdana" w:cs="Arial"/>
          <w:b/>
          <w:bCs/>
          <w:sz w:val="22"/>
          <w:szCs w:val="22"/>
        </w:rPr>
        <w:br/>
      </w:r>
      <w:r w:rsidRPr="00A47D9B">
        <w:rPr>
          <w:rFonts w:ascii="Verdana" w:eastAsia="BookmanOldStyle" w:hAnsi="Verdana" w:cs="Arial"/>
          <w:b/>
          <w:bCs/>
          <w:sz w:val="22"/>
          <w:szCs w:val="22"/>
        </w:rPr>
        <w:t xml:space="preserve">§ </w:t>
      </w:r>
      <w:r w:rsidR="00A25603" w:rsidRPr="00A47D9B">
        <w:rPr>
          <w:rFonts w:ascii="Verdana" w:eastAsia="BookmanOldStyle" w:hAnsi="Verdana" w:cs="Arial"/>
          <w:b/>
          <w:bCs/>
          <w:sz w:val="22"/>
          <w:szCs w:val="22"/>
        </w:rPr>
        <w:t>8</w:t>
      </w:r>
    </w:p>
    <w:p w14:paraId="188D71B0" w14:textId="77777777" w:rsidR="00122E2A" w:rsidRPr="00A47D9B" w:rsidRDefault="00122E2A" w:rsidP="00A47D9B">
      <w:pPr>
        <w:numPr>
          <w:ilvl w:val="1"/>
          <w:numId w:val="10"/>
        </w:numPr>
        <w:tabs>
          <w:tab w:val="clear" w:pos="1080"/>
          <w:tab w:val="num" w:pos="142"/>
        </w:tabs>
        <w:autoSpaceDE w:val="0"/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Zasady niniejsze</w:t>
      </w:r>
      <w:r w:rsidR="00A25603" w:rsidRPr="00A47D9B">
        <w:rPr>
          <w:rFonts w:ascii="Verdana" w:hAnsi="Verdana" w:cs="Arial"/>
          <w:sz w:val="22"/>
          <w:szCs w:val="22"/>
        </w:rPr>
        <w:t>,</w:t>
      </w:r>
      <w:r w:rsidRPr="00A47D9B">
        <w:rPr>
          <w:rFonts w:ascii="Verdana" w:hAnsi="Verdana" w:cs="Arial"/>
          <w:sz w:val="22"/>
          <w:szCs w:val="22"/>
        </w:rPr>
        <w:t xml:space="preserve"> po ich zatwierdzeniu przez Starostę, wchodzą w życie w drodze zarządzenia Dyrektora Urz</w:t>
      </w:r>
      <w:r w:rsidRPr="00A47D9B">
        <w:rPr>
          <w:rFonts w:ascii="Verdana" w:eastAsia="TimesNewRoman" w:hAnsi="Verdana" w:cs="Arial"/>
          <w:sz w:val="22"/>
          <w:szCs w:val="22"/>
        </w:rPr>
        <w:t>ę</w:t>
      </w:r>
      <w:r w:rsidRPr="00A47D9B">
        <w:rPr>
          <w:rFonts w:ascii="Verdana" w:hAnsi="Verdana" w:cs="Arial"/>
          <w:sz w:val="22"/>
          <w:szCs w:val="22"/>
        </w:rPr>
        <w:t>du.</w:t>
      </w:r>
    </w:p>
    <w:p w14:paraId="054F1A6C" w14:textId="77777777" w:rsidR="00122E2A" w:rsidRPr="00A47D9B" w:rsidRDefault="00122E2A" w:rsidP="00A47D9B">
      <w:pPr>
        <w:autoSpaceDE w:val="0"/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A47D9B">
        <w:rPr>
          <w:rFonts w:ascii="Verdana" w:hAnsi="Verdana" w:cs="Arial"/>
          <w:sz w:val="22"/>
          <w:szCs w:val="22"/>
        </w:rPr>
        <w:t>2. Zmian</w:t>
      </w:r>
      <w:r w:rsidR="00A25603" w:rsidRPr="00A47D9B">
        <w:rPr>
          <w:rFonts w:ascii="Verdana" w:hAnsi="Verdana" w:cs="Arial"/>
          <w:sz w:val="22"/>
          <w:szCs w:val="22"/>
        </w:rPr>
        <w:t xml:space="preserve">a niniejszych Zasad </w:t>
      </w:r>
      <w:r w:rsidRPr="00A47D9B">
        <w:rPr>
          <w:rFonts w:ascii="Verdana" w:hAnsi="Verdana" w:cs="Arial"/>
          <w:sz w:val="22"/>
          <w:szCs w:val="22"/>
        </w:rPr>
        <w:t>nie wpływa</w:t>
      </w:r>
      <w:r w:rsidRPr="00A47D9B">
        <w:rPr>
          <w:rFonts w:ascii="Verdana" w:eastAsia="TimesNewRoman" w:hAnsi="Verdana" w:cs="Arial"/>
          <w:sz w:val="22"/>
          <w:szCs w:val="22"/>
        </w:rPr>
        <w:t xml:space="preserve"> </w:t>
      </w:r>
      <w:r w:rsidRPr="00A47D9B">
        <w:rPr>
          <w:rFonts w:ascii="Verdana" w:hAnsi="Verdana" w:cs="Arial"/>
          <w:sz w:val="22"/>
          <w:szCs w:val="22"/>
        </w:rPr>
        <w:t>na umow</w:t>
      </w:r>
      <w:r w:rsidRPr="00A47D9B">
        <w:rPr>
          <w:rFonts w:ascii="Verdana" w:eastAsia="TimesNewRoman" w:hAnsi="Verdana" w:cs="Arial"/>
          <w:sz w:val="22"/>
          <w:szCs w:val="22"/>
        </w:rPr>
        <w:t xml:space="preserve">ę </w:t>
      </w:r>
      <w:r w:rsidRPr="00A47D9B">
        <w:rPr>
          <w:rFonts w:ascii="Verdana" w:hAnsi="Verdana" w:cs="Arial"/>
          <w:sz w:val="22"/>
          <w:szCs w:val="22"/>
        </w:rPr>
        <w:t>zawart</w:t>
      </w:r>
      <w:r w:rsidRPr="00A47D9B">
        <w:rPr>
          <w:rFonts w:ascii="Verdana" w:eastAsia="TimesNewRoman" w:hAnsi="Verdana" w:cs="Arial"/>
          <w:sz w:val="22"/>
          <w:szCs w:val="22"/>
        </w:rPr>
        <w:t xml:space="preserve">ą </w:t>
      </w:r>
      <w:r w:rsidRPr="00A47D9B">
        <w:rPr>
          <w:rFonts w:ascii="Verdana" w:hAnsi="Verdana" w:cs="Arial"/>
          <w:sz w:val="22"/>
          <w:szCs w:val="22"/>
        </w:rPr>
        <w:t xml:space="preserve">przed dokonaniem </w:t>
      </w:r>
      <w:r w:rsidR="00A25603" w:rsidRPr="00A47D9B">
        <w:rPr>
          <w:rFonts w:ascii="Verdana" w:hAnsi="Verdana" w:cs="Arial"/>
          <w:sz w:val="22"/>
          <w:szCs w:val="22"/>
        </w:rPr>
        <w:t xml:space="preserve">tych </w:t>
      </w:r>
      <w:r w:rsidRPr="00A47D9B">
        <w:rPr>
          <w:rFonts w:ascii="Verdana" w:hAnsi="Verdana" w:cs="Arial"/>
          <w:sz w:val="22"/>
          <w:szCs w:val="22"/>
        </w:rPr>
        <w:t>zmian</w:t>
      </w:r>
      <w:r w:rsidR="00A25603" w:rsidRPr="00A47D9B">
        <w:rPr>
          <w:rFonts w:ascii="Verdana" w:hAnsi="Verdana" w:cs="Arial"/>
          <w:sz w:val="22"/>
          <w:szCs w:val="22"/>
        </w:rPr>
        <w:t xml:space="preserve">, </w:t>
      </w:r>
      <w:r w:rsidRPr="00A47D9B">
        <w:rPr>
          <w:rFonts w:ascii="Verdana" w:hAnsi="Verdana" w:cs="Arial"/>
          <w:sz w:val="22"/>
          <w:szCs w:val="22"/>
        </w:rPr>
        <w:t xml:space="preserve">chyba </w:t>
      </w:r>
      <w:r w:rsidRPr="00A47D9B">
        <w:rPr>
          <w:rFonts w:ascii="Verdana" w:eastAsia="TimesNewRoman" w:hAnsi="Verdana" w:cs="Arial"/>
          <w:sz w:val="22"/>
          <w:szCs w:val="22"/>
        </w:rPr>
        <w:t>ż</w:t>
      </w:r>
      <w:r w:rsidRPr="00A47D9B">
        <w:rPr>
          <w:rFonts w:ascii="Verdana" w:hAnsi="Verdana" w:cs="Arial"/>
          <w:sz w:val="22"/>
          <w:szCs w:val="22"/>
        </w:rPr>
        <w:t>e</w:t>
      </w:r>
      <w:r w:rsidR="00090770" w:rsidRPr="00A47D9B">
        <w:rPr>
          <w:rFonts w:ascii="Verdana" w:hAnsi="Verdana" w:cs="Arial"/>
          <w:sz w:val="22"/>
          <w:szCs w:val="22"/>
        </w:rPr>
        <w:t> </w:t>
      </w:r>
      <w:r w:rsidRPr="00A47D9B">
        <w:rPr>
          <w:rFonts w:ascii="Verdana" w:hAnsi="Verdana" w:cs="Arial"/>
          <w:sz w:val="22"/>
          <w:szCs w:val="22"/>
        </w:rPr>
        <w:t>strony wyra</w:t>
      </w:r>
      <w:r w:rsidRPr="00A47D9B">
        <w:rPr>
          <w:rFonts w:ascii="Verdana" w:eastAsia="TimesNewRoman" w:hAnsi="Verdana" w:cs="Arial"/>
          <w:sz w:val="22"/>
          <w:szCs w:val="22"/>
        </w:rPr>
        <w:t xml:space="preserve">żą </w:t>
      </w:r>
      <w:r w:rsidRPr="00A47D9B">
        <w:rPr>
          <w:rFonts w:ascii="Verdana" w:hAnsi="Verdana" w:cs="Arial"/>
          <w:sz w:val="22"/>
          <w:szCs w:val="22"/>
        </w:rPr>
        <w:t>zgod</w:t>
      </w:r>
      <w:r w:rsidRPr="00A47D9B">
        <w:rPr>
          <w:rFonts w:ascii="Verdana" w:eastAsia="TimesNewRoman" w:hAnsi="Verdana" w:cs="Arial"/>
          <w:sz w:val="22"/>
          <w:szCs w:val="22"/>
        </w:rPr>
        <w:t xml:space="preserve">ę </w:t>
      </w:r>
      <w:r w:rsidRPr="00A47D9B">
        <w:rPr>
          <w:rFonts w:ascii="Verdana" w:hAnsi="Verdana" w:cs="Arial"/>
          <w:sz w:val="22"/>
          <w:szCs w:val="22"/>
        </w:rPr>
        <w:t>na zmian</w:t>
      </w:r>
      <w:r w:rsidRPr="00A47D9B">
        <w:rPr>
          <w:rFonts w:ascii="Verdana" w:eastAsia="TimesNewRoman" w:hAnsi="Verdana" w:cs="Arial"/>
          <w:sz w:val="22"/>
          <w:szCs w:val="22"/>
        </w:rPr>
        <w:t xml:space="preserve">ę treści </w:t>
      </w:r>
      <w:r w:rsidRPr="00A47D9B">
        <w:rPr>
          <w:rFonts w:ascii="Verdana" w:hAnsi="Verdana" w:cs="Arial"/>
          <w:sz w:val="22"/>
          <w:szCs w:val="22"/>
        </w:rPr>
        <w:t>umowy stosownym aneksem do umowy.</w:t>
      </w:r>
    </w:p>
    <w:p w14:paraId="46B55E87" w14:textId="64FDF700" w:rsidR="00122E2A" w:rsidRPr="00A47D9B" w:rsidRDefault="00122E2A" w:rsidP="005A6525">
      <w:pPr>
        <w:autoSpaceDE w:val="0"/>
        <w:spacing w:before="120" w:after="120" w:line="360" w:lineRule="auto"/>
        <w:rPr>
          <w:rFonts w:ascii="Verdana" w:eastAsia="BookmanOldStyle" w:hAnsi="Verdana" w:cs="Arial"/>
          <w:sz w:val="22"/>
          <w:szCs w:val="22"/>
        </w:rPr>
      </w:pPr>
      <w:r w:rsidRPr="00A47D9B">
        <w:rPr>
          <w:rFonts w:ascii="Verdana" w:eastAsia="BookmanOldStyle" w:hAnsi="Verdana" w:cs="Arial"/>
          <w:sz w:val="22"/>
          <w:szCs w:val="22"/>
        </w:rPr>
        <w:t>Dzierżoniów, dnia</w:t>
      </w:r>
      <w:r w:rsidR="00DB7009">
        <w:rPr>
          <w:rFonts w:ascii="Verdana" w:eastAsia="BookmanOldStyle" w:hAnsi="Verdana" w:cs="Arial"/>
          <w:sz w:val="22"/>
          <w:szCs w:val="22"/>
        </w:rPr>
        <w:t xml:space="preserve"> </w:t>
      </w:r>
      <w:r w:rsidR="005A6525">
        <w:rPr>
          <w:rFonts w:ascii="Verdana" w:eastAsia="BookmanOldStyle" w:hAnsi="Verdana" w:cs="Arial"/>
          <w:sz w:val="22"/>
          <w:szCs w:val="22"/>
        </w:rPr>
        <w:t>30</w:t>
      </w:r>
      <w:r w:rsidR="00DB7009">
        <w:rPr>
          <w:rFonts w:ascii="Verdana" w:eastAsia="BookmanOldStyle" w:hAnsi="Verdana" w:cs="Arial"/>
          <w:sz w:val="22"/>
          <w:szCs w:val="22"/>
        </w:rPr>
        <w:t>.0</w:t>
      </w:r>
      <w:r w:rsidR="00AE27D5">
        <w:rPr>
          <w:rFonts w:ascii="Verdana" w:eastAsia="BookmanOldStyle" w:hAnsi="Verdana" w:cs="Arial"/>
          <w:sz w:val="22"/>
          <w:szCs w:val="22"/>
        </w:rPr>
        <w:t>1</w:t>
      </w:r>
      <w:r w:rsidR="00DB7009">
        <w:rPr>
          <w:rFonts w:ascii="Verdana" w:eastAsia="BookmanOldStyle" w:hAnsi="Verdana" w:cs="Arial"/>
          <w:sz w:val="22"/>
          <w:szCs w:val="22"/>
        </w:rPr>
        <w:t>.</w:t>
      </w:r>
      <w:r w:rsidRPr="00A47D9B">
        <w:rPr>
          <w:rFonts w:ascii="Verdana" w:eastAsia="BookmanOldStyle" w:hAnsi="Verdana" w:cs="Arial"/>
          <w:sz w:val="22"/>
          <w:szCs w:val="22"/>
        </w:rPr>
        <w:t>20</w:t>
      </w:r>
      <w:r w:rsidR="00DC15D8" w:rsidRPr="00A47D9B">
        <w:rPr>
          <w:rFonts w:ascii="Verdana" w:eastAsia="BookmanOldStyle" w:hAnsi="Verdana" w:cs="Arial"/>
          <w:sz w:val="22"/>
          <w:szCs w:val="22"/>
        </w:rPr>
        <w:t>2</w:t>
      </w:r>
      <w:r w:rsidR="00AE27D5">
        <w:rPr>
          <w:rFonts w:ascii="Verdana" w:eastAsia="BookmanOldStyle" w:hAnsi="Verdana" w:cs="Arial"/>
          <w:sz w:val="22"/>
          <w:szCs w:val="22"/>
        </w:rPr>
        <w:t>4</w:t>
      </w:r>
      <w:r w:rsidRPr="00A47D9B">
        <w:rPr>
          <w:rFonts w:ascii="Verdana" w:eastAsia="BookmanOldStyle" w:hAnsi="Verdana" w:cs="Arial"/>
          <w:sz w:val="22"/>
          <w:szCs w:val="22"/>
        </w:rPr>
        <w:t xml:space="preserve">r. </w:t>
      </w:r>
    </w:p>
    <w:p w14:paraId="36F82AD9" w14:textId="77777777" w:rsidR="0086477E" w:rsidRDefault="00122E2A" w:rsidP="005A6525">
      <w:pPr>
        <w:autoSpaceDE w:val="0"/>
        <w:spacing w:line="360" w:lineRule="auto"/>
        <w:rPr>
          <w:rFonts w:ascii="Verdana" w:eastAsia="BookmanOldStyle" w:hAnsi="Verdana" w:cs="Arial"/>
          <w:b/>
          <w:sz w:val="22"/>
          <w:szCs w:val="22"/>
        </w:rPr>
      </w:pPr>
      <w:r w:rsidRPr="00A47D9B">
        <w:rPr>
          <w:rFonts w:ascii="Verdana" w:eastAsia="BookmanOldStyle" w:hAnsi="Verdana" w:cs="Arial"/>
          <w:b/>
          <w:sz w:val="22"/>
          <w:szCs w:val="22"/>
        </w:rPr>
        <w:t>Zatwierdzam</w:t>
      </w:r>
      <w:r w:rsidR="005A5218" w:rsidRPr="00A47D9B">
        <w:rPr>
          <w:rFonts w:ascii="Verdana" w:eastAsia="BookmanOldStyle" w:hAnsi="Verdana" w:cs="Arial"/>
          <w:b/>
          <w:sz w:val="22"/>
          <w:szCs w:val="22"/>
        </w:rPr>
        <w:br/>
      </w:r>
      <w:r w:rsidRPr="00A47D9B">
        <w:rPr>
          <w:rFonts w:ascii="Verdana" w:eastAsia="BookmanOldStyle" w:hAnsi="Verdana" w:cs="Arial"/>
          <w:b/>
          <w:sz w:val="22"/>
          <w:szCs w:val="22"/>
        </w:rPr>
        <w:t>Starosta Dzierżoniowski</w:t>
      </w:r>
    </w:p>
    <w:p w14:paraId="0E46B5C0" w14:textId="57BD16E8" w:rsidR="005A6525" w:rsidRPr="00A47D9B" w:rsidRDefault="005A6525" w:rsidP="005A6525">
      <w:pPr>
        <w:autoSpaceDE w:val="0"/>
        <w:spacing w:line="360" w:lineRule="auto"/>
        <w:rPr>
          <w:rFonts w:ascii="Verdana" w:eastAsia="BookmanOldStyle" w:hAnsi="Verdana" w:cs="Arial"/>
          <w:b/>
          <w:sz w:val="22"/>
          <w:szCs w:val="22"/>
        </w:rPr>
      </w:pPr>
      <w:r>
        <w:rPr>
          <w:rFonts w:ascii="Verdana" w:eastAsia="BookmanOldStyle" w:hAnsi="Verdana" w:cs="Arial"/>
          <w:b/>
          <w:sz w:val="22"/>
          <w:szCs w:val="22"/>
        </w:rPr>
        <w:t>Grzegorz Kosowski</w:t>
      </w:r>
    </w:p>
    <w:sectPr w:rsidR="005A6525" w:rsidRPr="00A47D9B" w:rsidSect="00E54C94">
      <w:footerReference w:type="default" r:id="rId11"/>
      <w:pgSz w:w="12240" w:h="15840"/>
      <w:pgMar w:top="851" w:right="1080" w:bottom="1440" w:left="108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44F8" w14:textId="77777777" w:rsidR="002B3F05" w:rsidRDefault="002B3F05">
      <w:r>
        <w:separator/>
      </w:r>
    </w:p>
  </w:endnote>
  <w:endnote w:type="continuationSeparator" w:id="0">
    <w:p w14:paraId="4D15F611" w14:textId="77777777" w:rsidR="002B3F05" w:rsidRDefault="002B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60CE" w14:textId="77777777" w:rsidR="00122E2A" w:rsidRDefault="00122E2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</w:p>
  <w:p w14:paraId="52BB9348" w14:textId="77777777" w:rsidR="00122E2A" w:rsidRDefault="00122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E273" w14:textId="77777777" w:rsidR="002B3F05" w:rsidRDefault="002B3F05">
      <w:r>
        <w:separator/>
      </w:r>
    </w:p>
  </w:footnote>
  <w:footnote w:type="continuationSeparator" w:id="0">
    <w:p w14:paraId="0A64CC2E" w14:textId="77777777" w:rsidR="002B3F05" w:rsidRDefault="002B3F05">
      <w:r>
        <w:continuationSeparator/>
      </w:r>
    </w:p>
  </w:footnote>
  <w:footnote w:id="1">
    <w:p w14:paraId="083ED062" w14:textId="77777777" w:rsidR="00122E2A" w:rsidRPr="00A47D9B" w:rsidRDefault="00122E2A" w:rsidP="00A47D9B">
      <w:pPr>
        <w:pStyle w:val="Tekstprzypisudolnego"/>
        <w:tabs>
          <w:tab w:val="left" w:pos="142"/>
        </w:tabs>
        <w:spacing w:line="360" w:lineRule="auto"/>
        <w:rPr>
          <w:rFonts w:ascii="Verdana" w:hAnsi="Verdana" w:cs="Arial"/>
          <w:sz w:val="16"/>
          <w:szCs w:val="16"/>
        </w:rPr>
      </w:pPr>
      <w:r w:rsidRPr="00A47D9B">
        <w:rPr>
          <w:rStyle w:val="Znakiprzypiswdolnych"/>
          <w:rFonts w:ascii="Verdana" w:hAnsi="Verdana" w:cs="Arial"/>
          <w:sz w:val="16"/>
          <w:szCs w:val="16"/>
        </w:rPr>
        <w:footnoteRef/>
      </w:r>
      <w:r w:rsidRPr="00A47D9B">
        <w:rPr>
          <w:rFonts w:ascii="Verdana" w:hAnsi="Verdana" w:cs="Arial"/>
          <w:color w:val="000000"/>
          <w:sz w:val="16"/>
          <w:szCs w:val="16"/>
        </w:rPr>
        <w:tab/>
        <w:t xml:space="preserve"> </w:t>
      </w:r>
      <w:r w:rsidRPr="00A47D9B">
        <w:rPr>
          <w:rFonts w:ascii="Verdana" w:hAnsi="Verdana" w:cs="Arial"/>
          <w:color w:val="000000"/>
          <w:sz w:val="16"/>
          <w:szCs w:val="16"/>
          <w:lang w:val="pl-PL"/>
        </w:rPr>
        <w:t>Poszukujący pracy absolwent oznacza poszukującą pracy osobę, która w okresie ostatnich 48 miesięcy ukończyła szkołę lub uzyskała tytuł zawodowy.</w:t>
      </w:r>
    </w:p>
  </w:footnote>
  <w:footnote w:id="2">
    <w:p w14:paraId="10B3C40E" w14:textId="77777777" w:rsidR="00517E18" w:rsidRPr="00A47D9B" w:rsidRDefault="00517E18" w:rsidP="00A47D9B">
      <w:pPr>
        <w:pStyle w:val="Tekstprzypisudolnego"/>
        <w:tabs>
          <w:tab w:val="left" w:pos="284"/>
        </w:tabs>
        <w:spacing w:line="360" w:lineRule="auto"/>
        <w:rPr>
          <w:rFonts w:ascii="Verdana" w:hAnsi="Verdana" w:cs="Arial"/>
          <w:sz w:val="16"/>
          <w:szCs w:val="16"/>
        </w:rPr>
      </w:pPr>
      <w:r w:rsidRPr="00A20B47">
        <w:rPr>
          <w:rStyle w:val="Znakiprzypiswdolnych"/>
          <w:rFonts w:ascii="Arial" w:hAnsi="Arial" w:cs="Arial"/>
          <w:sz w:val="16"/>
          <w:szCs w:val="16"/>
        </w:rPr>
        <w:footnoteRef/>
      </w:r>
      <w:r w:rsidRPr="00A20B47">
        <w:rPr>
          <w:rFonts w:ascii="Arial" w:hAnsi="Arial" w:cs="Arial"/>
          <w:sz w:val="16"/>
          <w:szCs w:val="16"/>
        </w:rPr>
        <w:tab/>
      </w:r>
      <w:r w:rsidRPr="00A47D9B">
        <w:rPr>
          <w:rFonts w:ascii="Verdana" w:hAnsi="Verdana" w:cs="Arial"/>
          <w:sz w:val="16"/>
          <w:szCs w:val="16"/>
        </w:rPr>
        <w:t>Zaświadczenie ważne jest 30 dni od daty wystawienia.</w:t>
      </w:r>
    </w:p>
  </w:footnote>
  <w:footnote w:id="3">
    <w:p w14:paraId="5B74F446" w14:textId="77777777" w:rsidR="00122E2A" w:rsidRPr="00A47D9B" w:rsidRDefault="00122E2A" w:rsidP="00A47D9B">
      <w:pPr>
        <w:pStyle w:val="Tekstprzypisudolnego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A47D9B">
        <w:rPr>
          <w:rStyle w:val="Znakiprzypiswdolnych"/>
          <w:rFonts w:ascii="Verdana" w:hAnsi="Verdana" w:cs="Arial"/>
          <w:sz w:val="16"/>
          <w:szCs w:val="16"/>
        </w:rPr>
        <w:footnoteRef/>
      </w:r>
      <w:r w:rsidRPr="00A47D9B">
        <w:rPr>
          <w:rFonts w:ascii="Verdana" w:hAnsi="Verdana" w:cs="Arial"/>
          <w:sz w:val="16"/>
          <w:szCs w:val="16"/>
        </w:rPr>
        <w:t xml:space="preserve"> </w:t>
      </w:r>
      <w:r w:rsidRPr="00A47D9B">
        <w:rPr>
          <w:rFonts w:ascii="Verdana" w:hAnsi="Verdana" w:cs="Arial"/>
          <w:b/>
          <w:bCs/>
          <w:sz w:val="16"/>
          <w:szCs w:val="16"/>
        </w:rPr>
        <w:t>Warunkiem uznania zakupu używanego sprzętu jest spełnienie następujących kryteriów:</w:t>
      </w:r>
    </w:p>
    <w:p w14:paraId="30CBFB32" w14:textId="77777777" w:rsidR="00122E2A" w:rsidRPr="00A47D9B" w:rsidRDefault="00122E2A" w:rsidP="00A47D9B">
      <w:pPr>
        <w:pStyle w:val="Tekstprzypisudolnego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A47D9B">
        <w:rPr>
          <w:rFonts w:ascii="Verdana" w:hAnsi="Verdana" w:cs="Arial"/>
          <w:sz w:val="16"/>
          <w:szCs w:val="16"/>
        </w:rPr>
        <w:t xml:space="preserve">- sprzedawca sprzętu przedstawi deklarację określającą jego pochodzenie - oświadczenie (złożone pod odpowiedzialnością karną)  podające pochodzenie sprzętu i potwierdzi, że nie został on nabyty </w:t>
      </w:r>
      <w:r w:rsidRPr="00A47D9B">
        <w:rPr>
          <w:rFonts w:ascii="Verdana" w:hAnsi="Verdana" w:cs="Arial"/>
          <w:sz w:val="16"/>
          <w:szCs w:val="16"/>
          <w:lang w:val="pl-PL"/>
        </w:rPr>
        <w:t xml:space="preserve">z </w:t>
      </w:r>
      <w:r w:rsidRPr="00A47D9B">
        <w:rPr>
          <w:rFonts w:ascii="Verdana" w:hAnsi="Verdana" w:cs="Arial"/>
          <w:sz w:val="16"/>
          <w:szCs w:val="16"/>
        </w:rPr>
        <w:t xml:space="preserve">wykorzystaniem środków </w:t>
      </w:r>
      <w:r w:rsidRPr="00A47D9B">
        <w:rPr>
          <w:rFonts w:ascii="Verdana" w:hAnsi="Verdana" w:cs="Arial"/>
          <w:color w:val="000000"/>
          <w:sz w:val="16"/>
          <w:szCs w:val="16"/>
          <w:lang w:val="pl-PL"/>
        </w:rPr>
        <w:t>unijnych lub z dotacji krajowych</w:t>
      </w:r>
      <w:r w:rsidRPr="00A47D9B">
        <w:rPr>
          <w:rFonts w:ascii="Verdana" w:hAnsi="Verdana" w:cs="Arial"/>
          <w:color w:val="000000"/>
          <w:sz w:val="16"/>
          <w:szCs w:val="16"/>
        </w:rPr>
        <w:t>,</w:t>
      </w:r>
    </w:p>
    <w:p w14:paraId="1C7077DF" w14:textId="77777777" w:rsidR="00122E2A" w:rsidRPr="00A47D9B" w:rsidRDefault="00122E2A" w:rsidP="00A47D9B">
      <w:pPr>
        <w:pStyle w:val="Tekstprzypisudolnego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A47D9B">
        <w:rPr>
          <w:rFonts w:ascii="Verdana" w:hAnsi="Verdana" w:cs="Arial"/>
          <w:color w:val="000000"/>
          <w:sz w:val="16"/>
          <w:szCs w:val="16"/>
        </w:rPr>
        <w:t xml:space="preserve">- cena sprzętu wynosi co najmniej </w:t>
      </w:r>
      <w:r w:rsidR="00893A8A" w:rsidRPr="00893A8A">
        <w:rPr>
          <w:rFonts w:ascii="Verdana" w:hAnsi="Verdana" w:cs="Arial"/>
          <w:b/>
          <w:bCs/>
          <w:color w:val="000000"/>
          <w:sz w:val="16"/>
          <w:szCs w:val="16"/>
          <w:lang w:val="pl-PL"/>
        </w:rPr>
        <w:t>3</w:t>
      </w:r>
      <w:r w:rsidRPr="00893A8A">
        <w:rPr>
          <w:rFonts w:ascii="Verdana" w:hAnsi="Verdana" w:cs="Arial"/>
          <w:b/>
          <w:bCs/>
          <w:color w:val="000000"/>
          <w:sz w:val="16"/>
          <w:szCs w:val="16"/>
          <w:lang w:val="pl-PL"/>
        </w:rPr>
        <w:t>.</w:t>
      </w:r>
      <w:r w:rsidRPr="00A47D9B">
        <w:rPr>
          <w:rFonts w:ascii="Verdana" w:hAnsi="Verdana" w:cs="Arial"/>
          <w:b/>
          <w:color w:val="000000"/>
          <w:sz w:val="16"/>
          <w:szCs w:val="16"/>
          <w:lang w:val="pl-PL"/>
        </w:rPr>
        <w:t xml:space="preserve">000,00 </w:t>
      </w:r>
      <w:r w:rsidRPr="00A47D9B">
        <w:rPr>
          <w:rFonts w:ascii="Verdana" w:hAnsi="Verdana" w:cs="Arial"/>
          <w:b/>
          <w:color w:val="000000"/>
          <w:sz w:val="16"/>
          <w:szCs w:val="16"/>
        </w:rPr>
        <w:t>zł ,</w:t>
      </w:r>
    </w:p>
    <w:p w14:paraId="21B35D29" w14:textId="77777777" w:rsidR="00122E2A" w:rsidRPr="00A47D9B" w:rsidRDefault="00122E2A" w:rsidP="00A47D9B">
      <w:pPr>
        <w:pStyle w:val="Tekstprzypisudolnego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A47D9B">
        <w:rPr>
          <w:rFonts w:ascii="Verdana" w:hAnsi="Verdana" w:cs="Arial"/>
          <w:color w:val="000000"/>
          <w:sz w:val="16"/>
          <w:szCs w:val="16"/>
        </w:rPr>
        <w:t>- cena sprzętu nie przekracza jego szacunkowej wartości rynkowej i jest niższa od ceny podobnego nowego sprzętu,</w:t>
      </w:r>
    </w:p>
    <w:p w14:paraId="7909BBBE" w14:textId="77777777" w:rsidR="00122E2A" w:rsidRPr="00A47D9B" w:rsidRDefault="00122E2A" w:rsidP="00A47D9B">
      <w:pPr>
        <w:pStyle w:val="Tekstprzypisudolnego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A47D9B">
        <w:rPr>
          <w:rFonts w:ascii="Verdana" w:hAnsi="Verdana" w:cs="Arial"/>
          <w:color w:val="000000"/>
          <w:sz w:val="16"/>
          <w:szCs w:val="16"/>
        </w:rPr>
        <w:t xml:space="preserve">- sprzęt posiada właściwości techniczne niezbędne do realizacji przedsięwzięcia i spełnia obowiązujące normy i standardy. Ponadto wnioskujący zobowiązany jest do przedłożenia co najmniej 3 ofert cenowych potwierdzających wskazaną cenę sprzętu używanego oraz </w:t>
      </w:r>
      <w:r w:rsidRPr="00A47D9B">
        <w:rPr>
          <w:rFonts w:ascii="Verdana" w:hAnsi="Verdana" w:cs="Arial"/>
          <w:color w:val="000000"/>
          <w:sz w:val="16"/>
          <w:szCs w:val="16"/>
          <w:lang w:val="pl-PL"/>
        </w:rPr>
        <w:t xml:space="preserve">1 </w:t>
      </w:r>
      <w:r w:rsidRPr="00A47D9B">
        <w:rPr>
          <w:rFonts w:ascii="Verdana" w:hAnsi="Verdana" w:cs="Arial"/>
          <w:color w:val="000000"/>
          <w:sz w:val="16"/>
          <w:szCs w:val="16"/>
        </w:rPr>
        <w:t>ofertę cenową na tożsamy sprzęt nowy.</w:t>
      </w:r>
      <w:r w:rsidRPr="00A47D9B">
        <w:rPr>
          <w:rFonts w:ascii="Verdana" w:hAnsi="Verdana" w:cs="Arial"/>
          <w:color w:val="000000"/>
          <w:sz w:val="16"/>
          <w:szCs w:val="16"/>
          <w:lang w:val="pl-PL"/>
        </w:rPr>
        <w:t xml:space="preserve"> Na etapie wniosku w sytuacji, gdy zbywca rzeczy używanej nie jest znany, Wnioskujący winien złożyć oświadczenie, iż zadba, aby przedmiot zakupu nie był wcześniej finansowany ze środków unijnych lub z dotacji krajowych.</w:t>
      </w:r>
    </w:p>
  </w:footnote>
  <w:footnote w:id="4">
    <w:p w14:paraId="05745DAA" w14:textId="77777777" w:rsidR="00122E2A" w:rsidRPr="00A47D9B" w:rsidRDefault="00122E2A" w:rsidP="00A47D9B">
      <w:pPr>
        <w:pStyle w:val="Tekstprzypisudolnego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A47D9B">
        <w:rPr>
          <w:rStyle w:val="Znakiprzypiswdolnych"/>
          <w:rFonts w:ascii="Verdana" w:hAnsi="Verdana" w:cs="Arial"/>
          <w:sz w:val="16"/>
          <w:szCs w:val="16"/>
        </w:rPr>
        <w:footnoteRef/>
      </w:r>
      <w:r w:rsidR="00BE59E3" w:rsidRPr="00A47D9B">
        <w:rPr>
          <w:rFonts w:ascii="Verdana" w:hAnsi="Verdana" w:cs="Arial"/>
          <w:sz w:val="16"/>
          <w:szCs w:val="16"/>
          <w:lang w:val="pl-PL"/>
        </w:rPr>
        <w:t xml:space="preserve"> </w:t>
      </w:r>
      <w:r w:rsidRPr="00A47D9B">
        <w:rPr>
          <w:rFonts w:ascii="Verdana" w:hAnsi="Verdana" w:cs="Arial"/>
          <w:sz w:val="16"/>
          <w:szCs w:val="16"/>
        </w:rPr>
        <w:t xml:space="preserve">Pod pojęciem </w:t>
      </w:r>
      <w:r w:rsidRPr="00A47D9B">
        <w:rPr>
          <w:rFonts w:ascii="Verdana" w:hAnsi="Verdana" w:cs="Arial"/>
          <w:b/>
          <w:sz w:val="16"/>
          <w:szCs w:val="16"/>
        </w:rPr>
        <w:t>wydatku faktycznie poniesionego</w:t>
      </w:r>
      <w:r w:rsidRPr="00A47D9B">
        <w:rPr>
          <w:rFonts w:ascii="Verdana" w:hAnsi="Verdana" w:cs="Arial"/>
          <w:sz w:val="16"/>
          <w:szCs w:val="16"/>
        </w:rPr>
        <w:t xml:space="preserve"> należy rozumieć wydatek poniesiony w znaczeniu kasowym</w:t>
      </w:r>
      <w:r w:rsidR="00BE59E3" w:rsidRPr="00A47D9B">
        <w:rPr>
          <w:rFonts w:ascii="Verdana" w:hAnsi="Verdana" w:cs="Arial"/>
          <w:sz w:val="16"/>
          <w:szCs w:val="16"/>
          <w:lang w:val="pl-PL"/>
        </w:rPr>
        <w:t>,</w:t>
      </w:r>
      <w:r w:rsidRPr="00A47D9B">
        <w:rPr>
          <w:rFonts w:ascii="Verdana" w:hAnsi="Verdana" w:cs="Arial"/>
          <w:sz w:val="16"/>
          <w:szCs w:val="16"/>
        </w:rPr>
        <w:t xml:space="preserve"> tj. rozchód środków pieniężnych z kasy lub rachunku bankowego</w:t>
      </w:r>
      <w:r w:rsidR="00704292" w:rsidRPr="00A47D9B">
        <w:rPr>
          <w:rFonts w:ascii="Verdana" w:hAnsi="Verdana" w:cs="Arial"/>
          <w:sz w:val="16"/>
          <w:szCs w:val="16"/>
          <w:lang w:val="pl-PL"/>
        </w:rPr>
        <w:t xml:space="preserve"> </w:t>
      </w:r>
      <w:r w:rsidR="00704292" w:rsidRPr="00A47D9B">
        <w:rPr>
          <w:rFonts w:ascii="Verdana" w:hAnsi="Verdana" w:cs="Arial"/>
          <w:color w:val="000000"/>
          <w:sz w:val="16"/>
          <w:szCs w:val="16"/>
          <w:lang w:val="pl-PL"/>
        </w:rPr>
        <w:t>wnioskującego</w:t>
      </w:r>
      <w:r w:rsidRPr="00A47D9B">
        <w:rPr>
          <w:rFonts w:ascii="Verdana" w:hAnsi="Verdana" w:cs="Arial"/>
          <w:color w:val="000000"/>
          <w:sz w:val="16"/>
          <w:szCs w:val="16"/>
        </w:rPr>
        <w:t>,</w:t>
      </w:r>
      <w:r w:rsidRPr="00A47D9B">
        <w:rPr>
          <w:rFonts w:ascii="Verdana" w:hAnsi="Verdana" w:cs="Arial"/>
          <w:sz w:val="16"/>
          <w:szCs w:val="16"/>
        </w:rPr>
        <w:t xml:space="preserve"> powodujący faktyczny przepływ środków pieniężnych od podmiotu do innego podmiotu.</w:t>
      </w:r>
    </w:p>
  </w:footnote>
  <w:footnote w:id="5">
    <w:p w14:paraId="5C39FD20" w14:textId="77777777" w:rsidR="00122E2A" w:rsidRPr="00E54C94" w:rsidRDefault="00122E2A" w:rsidP="00A47D9B">
      <w:pPr>
        <w:pStyle w:val="Tekstprzypisudolnego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E54C94">
        <w:rPr>
          <w:rStyle w:val="Znakiprzypiswdolnych"/>
          <w:rFonts w:ascii="Verdana" w:hAnsi="Verdana" w:cs="Arial"/>
          <w:sz w:val="16"/>
          <w:szCs w:val="16"/>
        </w:rPr>
        <w:footnoteRef/>
      </w:r>
      <w:r w:rsidR="00BE59E3" w:rsidRPr="00E54C94">
        <w:rPr>
          <w:rFonts w:ascii="Verdana" w:hAnsi="Verdana" w:cs="Arial"/>
          <w:sz w:val="16"/>
          <w:szCs w:val="16"/>
          <w:lang w:val="pl-PL"/>
        </w:rPr>
        <w:t xml:space="preserve"> </w:t>
      </w:r>
      <w:r w:rsidRPr="00E54C94">
        <w:rPr>
          <w:rFonts w:ascii="Verdana" w:hAnsi="Verdana" w:cs="Arial"/>
          <w:sz w:val="16"/>
          <w:szCs w:val="16"/>
        </w:rPr>
        <w:t xml:space="preserve">Wszelkie zmiany/korekty pojawiające się w czasie realizacji projektu, w tym zwłaszcza zmiany dotyczące zakresu rzeczowego, ilościowego, kwotowego </w:t>
      </w:r>
      <w:r w:rsidRPr="00E54C94">
        <w:rPr>
          <w:rFonts w:ascii="Verdana" w:hAnsi="Verdana" w:cs="Arial"/>
          <w:b/>
          <w:sz w:val="16"/>
          <w:szCs w:val="16"/>
        </w:rPr>
        <w:t>przekraczającego 120%</w:t>
      </w:r>
      <w:r w:rsidRPr="00E54C94">
        <w:rPr>
          <w:rFonts w:ascii="Verdana" w:hAnsi="Verdana" w:cs="Arial"/>
          <w:sz w:val="16"/>
          <w:szCs w:val="16"/>
        </w:rPr>
        <w:t xml:space="preserve"> proponowanej pierwotnie wartości zakupu </w:t>
      </w:r>
      <w:r w:rsidRPr="00E54C94">
        <w:rPr>
          <w:rFonts w:ascii="Verdana" w:hAnsi="Verdana" w:cs="Arial"/>
          <w:b/>
          <w:sz w:val="16"/>
          <w:szCs w:val="16"/>
        </w:rPr>
        <w:t xml:space="preserve">wymagają </w:t>
      </w:r>
      <w:r w:rsidR="00050F4A" w:rsidRPr="00E54C94">
        <w:rPr>
          <w:rFonts w:ascii="Verdana" w:hAnsi="Verdana" w:cs="Arial"/>
          <w:b/>
          <w:sz w:val="16"/>
          <w:szCs w:val="16"/>
          <w:lang w:val="pl-PL"/>
        </w:rPr>
        <w:t xml:space="preserve">pisemnej </w:t>
      </w:r>
      <w:r w:rsidRPr="00E54C94">
        <w:rPr>
          <w:rFonts w:ascii="Verdana" w:hAnsi="Verdana" w:cs="Arial"/>
          <w:b/>
          <w:sz w:val="16"/>
          <w:szCs w:val="16"/>
        </w:rPr>
        <w:t>zgody Urzędu</w:t>
      </w:r>
      <w:r w:rsidRPr="00E54C94">
        <w:rPr>
          <w:rFonts w:ascii="Verdana" w:hAnsi="Verdana" w:cs="Arial"/>
          <w:sz w:val="16"/>
          <w:szCs w:val="16"/>
        </w:rPr>
        <w:t>. Zmiany dokonane samodzielnie przez wnioskującego przed zatwierdzeniem ich przez Urząd są dokonywane na własne ryzyko wnioskującego i zagrożone są uznaniem jako niezgodne z przyjętym przeznaczeniem.</w:t>
      </w:r>
    </w:p>
  </w:footnote>
  <w:footnote w:id="6">
    <w:p w14:paraId="37B0A192" w14:textId="77777777" w:rsidR="00122E2A" w:rsidRPr="00E54C94" w:rsidRDefault="00122E2A" w:rsidP="00A47D9B">
      <w:pPr>
        <w:pStyle w:val="Tekstprzypisudolnego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E54C94">
        <w:rPr>
          <w:rStyle w:val="Znakiprzypiswdolnych"/>
          <w:rFonts w:ascii="Verdana" w:hAnsi="Verdana" w:cs="Arial"/>
          <w:sz w:val="16"/>
          <w:szCs w:val="16"/>
        </w:rPr>
        <w:footnoteRef/>
      </w:r>
      <w:r w:rsidR="00BE59E3" w:rsidRPr="00E54C94">
        <w:rPr>
          <w:rFonts w:ascii="Verdana" w:hAnsi="Verdana" w:cs="Arial"/>
          <w:sz w:val="16"/>
          <w:szCs w:val="16"/>
          <w:lang w:val="pl-PL"/>
        </w:rPr>
        <w:t xml:space="preserve"> </w:t>
      </w:r>
      <w:r w:rsidRPr="00E54C94">
        <w:rPr>
          <w:rFonts w:ascii="Verdana" w:hAnsi="Verdana" w:cs="Arial"/>
          <w:b/>
          <w:sz w:val="16"/>
          <w:szCs w:val="16"/>
        </w:rPr>
        <w:t>Za datę poniesionych wydatków przyjmuje się</w:t>
      </w:r>
      <w:r w:rsidRPr="00E54C94">
        <w:rPr>
          <w:rFonts w:ascii="Verdana" w:hAnsi="Verdana" w:cs="Arial"/>
          <w:sz w:val="16"/>
          <w:szCs w:val="16"/>
        </w:rPr>
        <w:t>:</w:t>
      </w:r>
    </w:p>
    <w:p w14:paraId="24BD3836" w14:textId="009903FD" w:rsidR="005B0A6F" w:rsidRPr="00F94AEE" w:rsidRDefault="00122E2A" w:rsidP="005B0A6F">
      <w:pPr>
        <w:numPr>
          <w:ilvl w:val="0"/>
          <w:numId w:val="40"/>
        </w:numPr>
        <w:tabs>
          <w:tab w:val="left" w:pos="284"/>
        </w:tabs>
        <w:suppressAutoHyphens w:val="0"/>
        <w:spacing w:line="288" w:lineRule="auto"/>
        <w:jc w:val="both"/>
        <w:rPr>
          <w:rFonts w:ascii="Verdana" w:hAnsi="Verdana"/>
          <w:strike/>
          <w:spacing w:val="-6"/>
          <w:position w:val="-2"/>
          <w:sz w:val="16"/>
          <w:szCs w:val="16"/>
          <w:lang w:eastAsia="pl-PL"/>
        </w:rPr>
      </w:pPr>
      <w:r w:rsidRPr="00E54C94">
        <w:rPr>
          <w:rFonts w:ascii="Verdana" w:hAnsi="Verdana" w:cs="Arial"/>
          <w:sz w:val="16"/>
          <w:szCs w:val="16"/>
        </w:rPr>
        <w:t xml:space="preserve">- dokonanych przelewem lub kartą płatniczą – datę obciążenia rachunku bankowego </w:t>
      </w:r>
      <w:r w:rsidR="00704292" w:rsidRPr="00E54C94">
        <w:rPr>
          <w:rFonts w:ascii="Verdana" w:hAnsi="Verdana" w:cs="Arial"/>
          <w:color w:val="000000"/>
          <w:sz w:val="16"/>
          <w:szCs w:val="16"/>
        </w:rPr>
        <w:t>wnioskującego</w:t>
      </w:r>
      <w:r w:rsidR="005B0A6F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5B0A6F" w:rsidRPr="00F94AEE">
        <w:rPr>
          <w:rFonts w:ascii="Verdana" w:hAnsi="Verdana"/>
          <w:spacing w:val="-6"/>
          <w:position w:val="-2"/>
          <w:sz w:val="16"/>
          <w:szCs w:val="16"/>
        </w:rPr>
        <w:t>tj. datę księgowania operacji,</w:t>
      </w:r>
    </w:p>
    <w:p w14:paraId="5E8EBD6D" w14:textId="77777777" w:rsidR="00122E2A" w:rsidRPr="00E54C94" w:rsidRDefault="00122E2A" w:rsidP="00A47D9B">
      <w:pPr>
        <w:pStyle w:val="Tekstprzypisudolnego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E54C94">
        <w:rPr>
          <w:rFonts w:ascii="Verdana" w:hAnsi="Verdana" w:cs="Arial"/>
          <w:sz w:val="16"/>
          <w:szCs w:val="16"/>
        </w:rPr>
        <w:t>- dokonanych gotówką – datę faktycznego dokonania płatności,</w:t>
      </w:r>
    </w:p>
  </w:footnote>
  <w:footnote w:id="7">
    <w:p w14:paraId="2505DFA2" w14:textId="77777777" w:rsidR="00122E2A" w:rsidRPr="00E54C94" w:rsidRDefault="00122E2A" w:rsidP="00A47D9B">
      <w:pPr>
        <w:pStyle w:val="Tekstprzypisudolnego"/>
        <w:spacing w:line="360" w:lineRule="auto"/>
        <w:jc w:val="both"/>
        <w:rPr>
          <w:rFonts w:ascii="Verdana" w:hAnsi="Verdana"/>
          <w:sz w:val="16"/>
          <w:szCs w:val="16"/>
        </w:rPr>
      </w:pPr>
      <w:r w:rsidRPr="00E54C94">
        <w:rPr>
          <w:rStyle w:val="Znakiprzypiswdolnych"/>
          <w:rFonts w:ascii="Verdana" w:hAnsi="Verdana" w:cs="Arial"/>
          <w:sz w:val="16"/>
          <w:szCs w:val="16"/>
        </w:rPr>
        <w:footnoteRef/>
      </w:r>
      <w:r w:rsidR="00BE59E3" w:rsidRPr="00E54C94">
        <w:rPr>
          <w:rFonts w:ascii="Verdana" w:hAnsi="Verdana" w:cs="Arial"/>
          <w:sz w:val="16"/>
          <w:szCs w:val="16"/>
          <w:lang w:val="pl-PL"/>
        </w:rPr>
        <w:t xml:space="preserve"> </w:t>
      </w:r>
      <w:r w:rsidRPr="00E54C94">
        <w:rPr>
          <w:rFonts w:ascii="Verdana" w:hAnsi="Verdana" w:cs="Arial"/>
          <w:b/>
          <w:sz w:val="16"/>
          <w:szCs w:val="16"/>
        </w:rPr>
        <w:t>W przypadku płatności dokonywanych w walutach obcych</w:t>
      </w:r>
      <w:r w:rsidRPr="00E54C94">
        <w:rPr>
          <w:rFonts w:ascii="Verdana" w:hAnsi="Verdana" w:cs="Arial"/>
          <w:sz w:val="16"/>
          <w:szCs w:val="16"/>
        </w:rPr>
        <w:t xml:space="preserve"> wartość transakcji należy przeliczyć na złoty </w:t>
      </w:r>
      <w:r w:rsidR="00BE59E3" w:rsidRPr="00E54C94">
        <w:rPr>
          <w:rFonts w:ascii="Verdana" w:hAnsi="Verdana" w:cs="Arial"/>
          <w:sz w:val="16"/>
          <w:szCs w:val="16"/>
          <w:lang w:val="pl-PL"/>
        </w:rPr>
        <w:t xml:space="preserve">- </w:t>
      </w:r>
      <w:r w:rsidRPr="00E54C94">
        <w:rPr>
          <w:rFonts w:ascii="Verdana" w:hAnsi="Verdana" w:cs="Arial"/>
          <w:sz w:val="16"/>
          <w:szCs w:val="16"/>
        </w:rPr>
        <w:t xml:space="preserve">osoby fizyczne zgodnie z art. 11a ust. 2 </w:t>
      </w:r>
      <w:r w:rsidRPr="00E54C94">
        <w:rPr>
          <w:rFonts w:ascii="Verdana" w:hAnsi="Verdana" w:cs="Arial"/>
          <w:sz w:val="16"/>
          <w:szCs w:val="16"/>
          <w:lang w:val="pl-PL"/>
        </w:rPr>
        <w:t>u</w:t>
      </w:r>
      <w:r w:rsidRPr="00E54C94">
        <w:rPr>
          <w:rFonts w:ascii="Verdana" w:hAnsi="Verdana" w:cs="Arial"/>
          <w:sz w:val="16"/>
          <w:szCs w:val="16"/>
        </w:rPr>
        <w:t>stawy z dnia 26</w:t>
      </w:r>
      <w:r w:rsidRPr="00E54C94">
        <w:rPr>
          <w:rFonts w:ascii="Verdana" w:hAnsi="Verdana" w:cs="Arial"/>
          <w:sz w:val="16"/>
          <w:szCs w:val="16"/>
          <w:lang w:val="pl-PL"/>
        </w:rPr>
        <w:t>.07.</w:t>
      </w:r>
      <w:r w:rsidRPr="00E54C94">
        <w:rPr>
          <w:rFonts w:ascii="Verdana" w:hAnsi="Verdana" w:cs="Arial"/>
          <w:sz w:val="16"/>
          <w:szCs w:val="16"/>
        </w:rPr>
        <w:t>1991r. o podatku dochodowym od osób fizycznych , osoby prawne zgodnie z art. 15</w:t>
      </w:r>
      <w:r w:rsidRPr="00E54C94">
        <w:rPr>
          <w:rFonts w:ascii="Verdana" w:hAnsi="Verdana"/>
          <w:sz w:val="16"/>
          <w:szCs w:val="16"/>
        </w:rPr>
        <w:t xml:space="preserve"> ustawy z dnia 15</w:t>
      </w:r>
      <w:r w:rsidRPr="00E54C94">
        <w:rPr>
          <w:rFonts w:ascii="Verdana" w:hAnsi="Verdana"/>
          <w:sz w:val="16"/>
          <w:szCs w:val="16"/>
          <w:lang w:val="pl-PL"/>
        </w:rPr>
        <w:t>.02.</w:t>
      </w:r>
      <w:r w:rsidRPr="00E54C94">
        <w:rPr>
          <w:rFonts w:ascii="Verdana" w:hAnsi="Verdana"/>
          <w:sz w:val="16"/>
          <w:szCs w:val="16"/>
        </w:rPr>
        <w:t>1992 r. o podatku dochodowym od osób prawnych. Dowód zakupu dokonany poza granicami kraju wymaga przetłumaczenia na język polski przez tłumacza przysięgłego.</w:t>
      </w:r>
    </w:p>
    <w:p w14:paraId="6D6105F1" w14:textId="77777777" w:rsidR="00122E2A" w:rsidRPr="00EF711F" w:rsidRDefault="00122E2A" w:rsidP="00EF711F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E54C94">
        <w:rPr>
          <w:rFonts w:ascii="Verdana" w:hAnsi="Verdana"/>
          <w:b/>
          <w:sz w:val="16"/>
          <w:szCs w:val="16"/>
        </w:rPr>
        <w:t>Wszystkie dokumenty księgowe dotyczące realizowanego projektu muszą być na odwrocie prawidłowo opisane tak, aby</w:t>
      </w:r>
      <w:r w:rsidR="00BE59E3" w:rsidRPr="00E54C94">
        <w:rPr>
          <w:rFonts w:ascii="Verdana" w:hAnsi="Verdana"/>
          <w:b/>
          <w:sz w:val="16"/>
          <w:szCs w:val="16"/>
        </w:rPr>
        <w:t xml:space="preserve"> w</w:t>
      </w:r>
      <w:r w:rsidRPr="00E54C94">
        <w:rPr>
          <w:rFonts w:ascii="Verdana" w:hAnsi="Verdana"/>
          <w:b/>
          <w:sz w:val="16"/>
          <w:szCs w:val="16"/>
        </w:rPr>
        <w:t>idoczny był związek z projektem</w:t>
      </w:r>
      <w:r w:rsidR="00BE59E3" w:rsidRPr="00E54C94">
        <w:rPr>
          <w:rFonts w:ascii="Verdana" w:hAnsi="Verdana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8D41BA0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Bookman Old Style" w:eastAsia="BookmanOldStyle" w:hAnsi="Bookman Old Style" w:cs="Bookman Old Style"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ookmanOldStyle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B1EAD0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ookmanOldStyle"/>
        <w:b w:val="0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D00C15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ookmanOldStyl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93D034C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ookmanOldStyle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5F74AE"/>
    <w:multiLevelType w:val="multilevel"/>
    <w:tmpl w:val="68B0C638"/>
    <w:name w:val="WW8Num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ookmanOldStyle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1AF40CA"/>
    <w:multiLevelType w:val="hybridMultilevel"/>
    <w:tmpl w:val="A61E6E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3482109"/>
    <w:multiLevelType w:val="hybridMultilevel"/>
    <w:tmpl w:val="FD5433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7B12CE"/>
    <w:multiLevelType w:val="hybridMultilevel"/>
    <w:tmpl w:val="C9402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F2CCC"/>
    <w:multiLevelType w:val="hybridMultilevel"/>
    <w:tmpl w:val="B02C1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83055F"/>
    <w:multiLevelType w:val="multilevel"/>
    <w:tmpl w:val="95BE0386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302C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A93D1F"/>
    <w:multiLevelType w:val="hybridMultilevel"/>
    <w:tmpl w:val="C21678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A6488"/>
    <w:multiLevelType w:val="hybridMultilevel"/>
    <w:tmpl w:val="FBFA31D0"/>
    <w:lvl w:ilvl="0" w:tplc="609CCEC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E945BC"/>
    <w:multiLevelType w:val="hybridMultilevel"/>
    <w:tmpl w:val="0246A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407E4"/>
    <w:multiLevelType w:val="hybridMultilevel"/>
    <w:tmpl w:val="CBC0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04817"/>
    <w:multiLevelType w:val="hybridMultilevel"/>
    <w:tmpl w:val="70468AEC"/>
    <w:lvl w:ilvl="0" w:tplc="147060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D19D8"/>
    <w:multiLevelType w:val="hybridMultilevel"/>
    <w:tmpl w:val="C9402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5167F"/>
    <w:multiLevelType w:val="hybridMultilevel"/>
    <w:tmpl w:val="5A5266B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2F837EF7"/>
    <w:multiLevelType w:val="hybridMultilevel"/>
    <w:tmpl w:val="3E0A7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A2431"/>
    <w:multiLevelType w:val="multilevel"/>
    <w:tmpl w:val="0932FE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0C70475"/>
    <w:multiLevelType w:val="hybridMultilevel"/>
    <w:tmpl w:val="72989ACE"/>
    <w:lvl w:ilvl="0" w:tplc="3B2C93AA">
      <w:start w:val="1"/>
      <w:numFmt w:val="lowerLetter"/>
      <w:lvlText w:val="%1)"/>
      <w:lvlJc w:val="left"/>
      <w:pPr>
        <w:ind w:left="0" w:firstLine="0"/>
      </w:pPr>
      <w:rPr>
        <w:strike w:val="0"/>
        <w:dstrike w:val="0"/>
        <w:color w:val="auto"/>
        <w:u w:val="none"/>
        <w:effect w:val="none"/>
      </w:rPr>
    </w:lvl>
    <w:lvl w:ilvl="1" w:tplc="867006F6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436267"/>
    <w:multiLevelType w:val="hybridMultilevel"/>
    <w:tmpl w:val="BAB43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A51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B778E7"/>
    <w:multiLevelType w:val="hybridMultilevel"/>
    <w:tmpl w:val="FD54336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2199C"/>
    <w:multiLevelType w:val="hybridMultilevel"/>
    <w:tmpl w:val="5BCE6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75A28"/>
    <w:multiLevelType w:val="hybridMultilevel"/>
    <w:tmpl w:val="EB829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F6E81"/>
    <w:multiLevelType w:val="hybridMultilevel"/>
    <w:tmpl w:val="14F41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60427"/>
    <w:multiLevelType w:val="hybridMultilevel"/>
    <w:tmpl w:val="1FAC9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8464E0"/>
    <w:multiLevelType w:val="hybridMultilevel"/>
    <w:tmpl w:val="5A2E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A704E"/>
    <w:multiLevelType w:val="hybridMultilevel"/>
    <w:tmpl w:val="746E0DF8"/>
    <w:lvl w:ilvl="0" w:tplc="4D983680">
      <w:start w:val="1"/>
      <w:numFmt w:val="lowerLetter"/>
      <w:lvlText w:val="%1)"/>
      <w:lvlJc w:val="left"/>
      <w:pPr>
        <w:ind w:left="720" w:hanging="360"/>
      </w:pPr>
      <w:rPr>
        <w:rFonts w:eastAsia="BookmanOld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C72CF"/>
    <w:multiLevelType w:val="hybridMultilevel"/>
    <w:tmpl w:val="6016B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11770"/>
    <w:multiLevelType w:val="hybridMultilevel"/>
    <w:tmpl w:val="A850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93DF6"/>
    <w:multiLevelType w:val="hybridMultilevel"/>
    <w:tmpl w:val="0A9E93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90F45"/>
    <w:multiLevelType w:val="hybridMultilevel"/>
    <w:tmpl w:val="ED8CA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530EDD"/>
    <w:multiLevelType w:val="hybridMultilevel"/>
    <w:tmpl w:val="C14E7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B1A4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CFB6CFF"/>
    <w:multiLevelType w:val="hybridMultilevel"/>
    <w:tmpl w:val="98B49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018375">
    <w:abstractNumId w:val="0"/>
  </w:num>
  <w:num w:numId="2" w16cid:durableId="1481847458">
    <w:abstractNumId w:val="1"/>
  </w:num>
  <w:num w:numId="3" w16cid:durableId="1054739812">
    <w:abstractNumId w:val="2"/>
  </w:num>
  <w:num w:numId="4" w16cid:durableId="1439371094">
    <w:abstractNumId w:val="3"/>
  </w:num>
  <w:num w:numId="5" w16cid:durableId="222647430">
    <w:abstractNumId w:val="4"/>
  </w:num>
  <w:num w:numId="6" w16cid:durableId="1541283559">
    <w:abstractNumId w:val="5"/>
  </w:num>
  <w:num w:numId="7" w16cid:durableId="820269972">
    <w:abstractNumId w:val="6"/>
  </w:num>
  <w:num w:numId="8" w16cid:durableId="233710967">
    <w:abstractNumId w:val="35"/>
  </w:num>
  <w:num w:numId="9" w16cid:durableId="313073514">
    <w:abstractNumId w:val="14"/>
  </w:num>
  <w:num w:numId="10" w16cid:durableId="1358389858">
    <w:abstractNumId w:val="7"/>
  </w:num>
  <w:num w:numId="11" w16cid:durableId="658270468">
    <w:abstractNumId w:val="32"/>
  </w:num>
  <w:num w:numId="12" w16cid:durableId="464540954">
    <w:abstractNumId w:val="18"/>
  </w:num>
  <w:num w:numId="13" w16cid:durableId="2085638688">
    <w:abstractNumId w:val="13"/>
  </w:num>
  <w:num w:numId="14" w16cid:durableId="1756053595">
    <w:abstractNumId w:val="12"/>
  </w:num>
  <w:num w:numId="15" w16cid:durableId="575286364">
    <w:abstractNumId w:val="25"/>
  </w:num>
  <w:num w:numId="16" w16cid:durableId="266010864">
    <w:abstractNumId w:val="16"/>
  </w:num>
  <w:num w:numId="17" w16cid:durableId="814489619">
    <w:abstractNumId w:val="17"/>
  </w:num>
  <w:num w:numId="18" w16cid:durableId="1099257581">
    <w:abstractNumId w:val="34"/>
  </w:num>
  <w:num w:numId="19" w16cid:durableId="383986463">
    <w:abstractNumId w:val="11"/>
  </w:num>
  <w:num w:numId="20" w16cid:durableId="2042394399">
    <w:abstractNumId w:val="31"/>
  </w:num>
  <w:num w:numId="21" w16cid:durableId="1022587222">
    <w:abstractNumId w:val="29"/>
  </w:num>
  <w:num w:numId="22" w16cid:durableId="1009140582">
    <w:abstractNumId w:val="9"/>
  </w:num>
  <w:num w:numId="23" w16cid:durableId="1507017986">
    <w:abstractNumId w:val="26"/>
  </w:num>
  <w:num w:numId="24" w16cid:durableId="243997807">
    <w:abstractNumId w:val="20"/>
  </w:num>
  <w:num w:numId="25" w16cid:durableId="78792280">
    <w:abstractNumId w:val="38"/>
  </w:num>
  <w:num w:numId="26" w16cid:durableId="1373847243">
    <w:abstractNumId w:val="30"/>
  </w:num>
  <w:num w:numId="27" w16cid:durableId="561983327">
    <w:abstractNumId w:val="22"/>
  </w:num>
  <w:num w:numId="28" w16cid:durableId="2113087912">
    <w:abstractNumId w:val="36"/>
  </w:num>
  <w:num w:numId="29" w16cid:durableId="1530996163">
    <w:abstractNumId w:val="19"/>
  </w:num>
  <w:num w:numId="30" w16cid:durableId="1512526004">
    <w:abstractNumId w:val="21"/>
  </w:num>
  <w:num w:numId="31" w16cid:durableId="1135174722">
    <w:abstractNumId w:val="15"/>
  </w:num>
  <w:num w:numId="32" w16cid:durableId="257100940">
    <w:abstractNumId w:val="28"/>
  </w:num>
  <w:num w:numId="33" w16cid:durableId="248732785">
    <w:abstractNumId w:val="10"/>
  </w:num>
  <w:num w:numId="34" w16cid:durableId="620573231">
    <w:abstractNumId w:val="27"/>
  </w:num>
  <w:num w:numId="35" w16cid:durableId="2056152970">
    <w:abstractNumId w:val="24"/>
  </w:num>
  <w:num w:numId="36" w16cid:durableId="1558591147">
    <w:abstractNumId w:val="8"/>
  </w:num>
  <w:num w:numId="37" w16cid:durableId="18707777">
    <w:abstractNumId w:val="39"/>
  </w:num>
  <w:num w:numId="38" w16cid:durableId="264848747">
    <w:abstractNumId w:val="33"/>
  </w:num>
  <w:num w:numId="39" w16cid:durableId="1787239933">
    <w:abstractNumId w:val="37"/>
  </w:num>
  <w:num w:numId="40" w16cid:durableId="712537302">
    <w:abstractNumId w:val="2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72"/>
    <w:rsid w:val="00002463"/>
    <w:rsid w:val="0000389E"/>
    <w:rsid w:val="000156ED"/>
    <w:rsid w:val="0002357E"/>
    <w:rsid w:val="0002573A"/>
    <w:rsid w:val="00044B72"/>
    <w:rsid w:val="00050F4A"/>
    <w:rsid w:val="00062144"/>
    <w:rsid w:val="00065D5D"/>
    <w:rsid w:val="00080909"/>
    <w:rsid w:val="00084431"/>
    <w:rsid w:val="00090770"/>
    <w:rsid w:val="00095053"/>
    <w:rsid w:val="000977DB"/>
    <w:rsid w:val="000A0E21"/>
    <w:rsid w:val="000A6169"/>
    <w:rsid w:val="000B078F"/>
    <w:rsid w:val="000E3E23"/>
    <w:rsid w:val="000F4F36"/>
    <w:rsid w:val="0010075E"/>
    <w:rsid w:val="001016EF"/>
    <w:rsid w:val="00122E2A"/>
    <w:rsid w:val="00131F36"/>
    <w:rsid w:val="00133F46"/>
    <w:rsid w:val="0014064B"/>
    <w:rsid w:val="00147EC9"/>
    <w:rsid w:val="00173FB7"/>
    <w:rsid w:val="001757FA"/>
    <w:rsid w:val="001816A7"/>
    <w:rsid w:val="001850C2"/>
    <w:rsid w:val="001907CF"/>
    <w:rsid w:val="00194F5E"/>
    <w:rsid w:val="001A13C9"/>
    <w:rsid w:val="001B7A0A"/>
    <w:rsid w:val="001D3473"/>
    <w:rsid w:val="001E11C2"/>
    <w:rsid w:val="00201C5F"/>
    <w:rsid w:val="00202D3F"/>
    <w:rsid w:val="00216752"/>
    <w:rsid w:val="0023517C"/>
    <w:rsid w:val="00245AE5"/>
    <w:rsid w:val="002467D0"/>
    <w:rsid w:val="0025120C"/>
    <w:rsid w:val="00251282"/>
    <w:rsid w:val="0026517A"/>
    <w:rsid w:val="00265D98"/>
    <w:rsid w:val="00270F65"/>
    <w:rsid w:val="00280ABE"/>
    <w:rsid w:val="002B3F05"/>
    <w:rsid w:val="002D2461"/>
    <w:rsid w:val="002D3EDC"/>
    <w:rsid w:val="002E696F"/>
    <w:rsid w:val="00312F59"/>
    <w:rsid w:val="0031750C"/>
    <w:rsid w:val="00326144"/>
    <w:rsid w:val="0033362B"/>
    <w:rsid w:val="0033639E"/>
    <w:rsid w:val="003408C5"/>
    <w:rsid w:val="00351EBD"/>
    <w:rsid w:val="003645BA"/>
    <w:rsid w:val="00367495"/>
    <w:rsid w:val="003678CE"/>
    <w:rsid w:val="0038164A"/>
    <w:rsid w:val="003C1640"/>
    <w:rsid w:val="003C2348"/>
    <w:rsid w:val="003C43A6"/>
    <w:rsid w:val="003E2FD1"/>
    <w:rsid w:val="003E30DF"/>
    <w:rsid w:val="003E65C9"/>
    <w:rsid w:val="003F51ED"/>
    <w:rsid w:val="0040380B"/>
    <w:rsid w:val="004078EF"/>
    <w:rsid w:val="00416F67"/>
    <w:rsid w:val="00435C1F"/>
    <w:rsid w:val="00444A87"/>
    <w:rsid w:val="00473FE1"/>
    <w:rsid w:val="00481ECC"/>
    <w:rsid w:val="004836EF"/>
    <w:rsid w:val="004866EF"/>
    <w:rsid w:val="00497158"/>
    <w:rsid w:val="004973CD"/>
    <w:rsid w:val="004A0043"/>
    <w:rsid w:val="004A1D29"/>
    <w:rsid w:val="004A6D78"/>
    <w:rsid w:val="004B65D2"/>
    <w:rsid w:val="004C665B"/>
    <w:rsid w:val="004C725B"/>
    <w:rsid w:val="004D5293"/>
    <w:rsid w:val="004F3212"/>
    <w:rsid w:val="00504F1F"/>
    <w:rsid w:val="00517E18"/>
    <w:rsid w:val="00521CC2"/>
    <w:rsid w:val="005405BA"/>
    <w:rsid w:val="00542D4B"/>
    <w:rsid w:val="00543162"/>
    <w:rsid w:val="005475CA"/>
    <w:rsid w:val="00572416"/>
    <w:rsid w:val="00583EA4"/>
    <w:rsid w:val="005A1285"/>
    <w:rsid w:val="005A2BB6"/>
    <w:rsid w:val="005A5218"/>
    <w:rsid w:val="005A6525"/>
    <w:rsid w:val="005B0A6F"/>
    <w:rsid w:val="005B42C7"/>
    <w:rsid w:val="005D21CA"/>
    <w:rsid w:val="005F3AEC"/>
    <w:rsid w:val="00602DFA"/>
    <w:rsid w:val="00606904"/>
    <w:rsid w:val="00626CB9"/>
    <w:rsid w:val="00640A58"/>
    <w:rsid w:val="0064647B"/>
    <w:rsid w:val="00657720"/>
    <w:rsid w:val="00677E7E"/>
    <w:rsid w:val="00680DFD"/>
    <w:rsid w:val="00681A33"/>
    <w:rsid w:val="006A4B68"/>
    <w:rsid w:val="006A55DF"/>
    <w:rsid w:val="006B22A4"/>
    <w:rsid w:val="006B259A"/>
    <w:rsid w:val="006C7585"/>
    <w:rsid w:val="006D6C65"/>
    <w:rsid w:val="006E2E32"/>
    <w:rsid w:val="006E55B0"/>
    <w:rsid w:val="006E7BCF"/>
    <w:rsid w:val="006F5624"/>
    <w:rsid w:val="00701E54"/>
    <w:rsid w:val="007040B6"/>
    <w:rsid w:val="00704292"/>
    <w:rsid w:val="00706155"/>
    <w:rsid w:val="007173DD"/>
    <w:rsid w:val="00726B98"/>
    <w:rsid w:val="007474C2"/>
    <w:rsid w:val="00773FDA"/>
    <w:rsid w:val="007801C4"/>
    <w:rsid w:val="00780FEF"/>
    <w:rsid w:val="00783A54"/>
    <w:rsid w:val="00797FAE"/>
    <w:rsid w:val="007B7B4E"/>
    <w:rsid w:val="007C69FE"/>
    <w:rsid w:val="007C756C"/>
    <w:rsid w:val="007F1EE1"/>
    <w:rsid w:val="007F5218"/>
    <w:rsid w:val="008131BA"/>
    <w:rsid w:val="00840C98"/>
    <w:rsid w:val="00852AD0"/>
    <w:rsid w:val="00860693"/>
    <w:rsid w:val="0086307C"/>
    <w:rsid w:val="0086477E"/>
    <w:rsid w:val="00871B4A"/>
    <w:rsid w:val="0087273E"/>
    <w:rsid w:val="00884AC6"/>
    <w:rsid w:val="00893A8A"/>
    <w:rsid w:val="00895DFE"/>
    <w:rsid w:val="008A138C"/>
    <w:rsid w:val="008A7B80"/>
    <w:rsid w:val="008B0ED3"/>
    <w:rsid w:val="008B5C6E"/>
    <w:rsid w:val="008E7356"/>
    <w:rsid w:val="00917B0C"/>
    <w:rsid w:val="009209AD"/>
    <w:rsid w:val="0092207C"/>
    <w:rsid w:val="009551CB"/>
    <w:rsid w:val="00955B76"/>
    <w:rsid w:val="009564B2"/>
    <w:rsid w:val="00957EA5"/>
    <w:rsid w:val="00964483"/>
    <w:rsid w:val="00971864"/>
    <w:rsid w:val="009818FA"/>
    <w:rsid w:val="0098554F"/>
    <w:rsid w:val="00991FA9"/>
    <w:rsid w:val="009F46A8"/>
    <w:rsid w:val="009F5DB1"/>
    <w:rsid w:val="00A027ED"/>
    <w:rsid w:val="00A14C53"/>
    <w:rsid w:val="00A20B47"/>
    <w:rsid w:val="00A25603"/>
    <w:rsid w:val="00A448C0"/>
    <w:rsid w:val="00A47CB3"/>
    <w:rsid w:val="00A47D9B"/>
    <w:rsid w:val="00A57C29"/>
    <w:rsid w:val="00A72D36"/>
    <w:rsid w:val="00A751C7"/>
    <w:rsid w:val="00A90529"/>
    <w:rsid w:val="00A93A23"/>
    <w:rsid w:val="00A94364"/>
    <w:rsid w:val="00AB189E"/>
    <w:rsid w:val="00AB7314"/>
    <w:rsid w:val="00AC2E1A"/>
    <w:rsid w:val="00AC4359"/>
    <w:rsid w:val="00AC5F04"/>
    <w:rsid w:val="00AD0729"/>
    <w:rsid w:val="00AD1729"/>
    <w:rsid w:val="00AD7F75"/>
    <w:rsid w:val="00AE27D5"/>
    <w:rsid w:val="00B0703F"/>
    <w:rsid w:val="00B162F8"/>
    <w:rsid w:val="00B17179"/>
    <w:rsid w:val="00B2245C"/>
    <w:rsid w:val="00B22AB1"/>
    <w:rsid w:val="00B34A5D"/>
    <w:rsid w:val="00B5048A"/>
    <w:rsid w:val="00B707D6"/>
    <w:rsid w:val="00B7137E"/>
    <w:rsid w:val="00B7142F"/>
    <w:rsid w:val="00B73E21"/>
    <w:rsid w:val="00B84A20"/>
    <w:rsid w:val="00BA2B71"/>
    <w:rsid w:val="00BC2231"/>
    <w:rsid w:val="00BD125C"/>
    <w:rsid w:val="00BD461B"/>
    <w:rsid w:val="00BE3730"/>
    <w:rsid w:val="00BE3F28"/>
    <w:rsid w:val="00BE59E3"/>
    <w:rsid w:val="00BF1F72"/>
    <w:rsid w:val="00BF45CB"/>
    <w:rsid w:val="00BF690E"/>
    <w:rsid w:val="00C109E6"/>
    <w:rsid w:val="00C11A9C"/>
    <w:rsid w:val="00C1350D"/>
    <w:rsid w:val="00C20B09"/>
    <w:rsid w:val="00C373DD"/>
    <w:rsid w:val="00C72421"/>
    <w:rsid w:val="00C8073F"/>
    <w:rsid w:val="00C81430"/>
    <w:rsid w:val="00C96BF7"/>
    <w:rsid w:val="00CA1DD7"/>
    <w:rsid w:val="00CA3C17"/>
    <w:rsid w:val="00CA6038"/>
    <w:rsid w:val="00CA701E"/>
    <w:rsid w:val="00CB6666"/>
    <w:rsid w:val="00CC3216"/>
    <w:rsid w:val="00CF14EE"/>
    <w:rsid w:val="00D0271C"/>
    <w:rsid w:val="00D10A7F"/>
    <w:rsid w:val="00D226E8"/>
    <w:rsid w:val="00D3543A"/>
    <w:rsid w:val="00D36B13"/>
    <w:rsid w:val="00D52D4F"/>
    <w:rsid w:val="00D925AB"/>
    <w:rsid w:val="00D92FA2"/>
    <w:rsid w:val="00DB7009"/>
    <w:rsid w:val="00DC15D8"/>
    <w:rsid w:val="00E02A72"/>
    <w:rsid w:val="00E17EFE"/>
    <w:rsid w:val="00E218D7"/>
    <w:rsid w:val="00E54C94"/>
    <w:rsid w:val="00E70AB4"/>
    <w:rsid w:val="00E802CD"/>
    <w:rsid w:val="00E920F8"/>
    <w:rsid w:val="00EA6569"/>
    <w:rsid w:val="00EB4034"/>
    <w:rsid w:val="00ED2C2F"/>
    <w:rsid w:val="00ED5D23"/>
    <w:rsid w:val="00EE1CBE"/>
    <w:rsid w:val="00EE1DB4"/>
    <w:rsid w:val="00EE5C59"/>
    <w:rsid w:val="00EE75E4"/>
    <w:rsid w:val="00EF711F"/>
    <w:rsid w:val="00EF76EA"/>
    <w:rsid w:val="00F30B64"/>
    <w:rsid w:val="00F41944"/>
    <w:rsid w:val="00F70D95"/>
    <w:rsid w:val="00F93A7D"/>
    <w:rsid w:val="00F94AEE"/>
    <w:rsid w:val="00F96B60"/>
    <w:rsid w:val="00FA604F"/>
    <w:rsid w:val="00FA77D3"/>
    <w:rsid w:val="00FB7A52"/>
    <w:rsid w:val="00FD3938"/>
    <w:rsid w:val="00FD3F8F"/>
    <w:rsid w:val="00FD49BB"/>
    <w:rsid w:val="00FD4F24"/>
    <w:rsid w:val="00FE186A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82B56D"/>
  <w15:chartTrackingRefBased/>
  <w15:docId w15:val="{E2F2EB62-E01C-41F2-AEAA-B9D21A64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67D0"/>
    <w:pPr>
      <w:keepNext/>
      <w:spacing w:before="240" w:after="360" w:line="360" w:lineRule="auto"/>
      <w:outlineLvl w:val="0"/>
    </w:pPr>
    <w:rPr>
      <w:rFonts w:ascii="Verdana" w:hAnsi="Verdana"/>
      <w:b/>
      <w:bCs/>
      <w:color w:val="000000"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color w:val="000000"/>
      <w:sz w:val="24"/>
      <w:szCs w:val="24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bCs/>
      <w:strike/>
      <w:color w:val="FF0000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Bookman Old Style" w:eastAsia="BookmanOldStyle" w:hAnsi="Bookman Old Style" w:cs="Bookman Old Style"/>
      <w:b/>
      <w:bCs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BookmanOldStyle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BookmanOldStyle"/>
      <w:strike w:val="0"/>
      <w:dstrike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BookmanOldStyl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BookmanOldStyle"/>
      <w:b/>
      <w:bCs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Znak">
    <w:name w:val="Tekst podstawowy Znak"/>
    <w:rPr>
      <w:rFonts w:ascii="Bookman Old Style" w:eastAsia="BookmanOldStyle" w:hAnsi="Bookman Old Style" w:cs="Times New Roman"/>
      <w:sz w:val="20"/>
      <w:szCs w:val="20"/>
      <w:lang w:val="x-non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highlight">
    <w:name w:val="highlight"/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autoSpaceDE w:val="0"/>
      <w:jc w:val="both"/>
    </w:pPr>
    <w:rPr>
      <w:rFonts w:ascii="Bookman Old Style" w:eastAsia="BookmanOldStyle" w:hAnsi="Bookman Old Style" w:cs="Bookman Old Style"/>
      <w:sz w:val="20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D92FA2"/>
    <w:pPr>
      <w:ind w:left="708"/>
    </w:pPr>
  </w:style>
  <w:style w:type="character" w:customStyle="1" w:styleId="Nagwek1Znak">
    <w:name w:val="Nagłówek 1 Znak"/>
    <w:link w:val="Nagwek1"/>
    <w:uiPriority w:val="9"/>
    <w:rsid w:val="002467D0"/>
    <w:rPr>
      <w:rFonts w:ascii="Verdana" w:hAnsi="Verdana"/>
      <w:b/>
      <w:bCs/>
      <w:color w:val="000000"/>
      <w:kern w:val="32"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superpremium.inforlex.pl/dok/tresc,DZU.2016.026.0000157,USTAWA-z-dnia-4-lutego-2011-r-o-opiece-nad-dziecmi-w-wieku-do-lat-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inistracjasuperpremium.inforlex.pl/dok/tresc,DZU.2017.197.0001892,USTAWA-z-dnia-15-listopada-1984-r-o-podatku-rolny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exonline-01.lex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online-01.lex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4703</Words>
  <Characters>28222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32860</CharactersWithSpaces>
  <SharedDoc>false</SharedDoc>
  <HLinks>
    <vt:vector size="24" baseType="variant"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http://lexonline-01.lex.pl/WKPLOnline/index.rpc</vt:lpwstr>
      </vt:variant>
      <vt:variant>
        <vt:lpwstr>hiperlinkText.rpc?hiperlink=type=tresc:nro=Europejski.545666&amp;full=1</vt:lpwstr>
      </vt:variant>
      <vt:variant>
        <vt:i4>393233</vt:i4>
      </vt:variant>
      <vt:variant>
        <vt:i4>6</vt:i4>
      </vt:variant>
      <vt:variant>
        <vt:i4>0</vt:i4>
      </vt:variant>
      <vt:variant>
        <vt:i4>5</vt:i4>
      </vt:variant>
      <vt:variant>
        <vt:lpwstr>http://lexonline-01.lex.pl/WKPLOnline/index.rpc</vt:lpwstr>
      </vt:variant>
      <vt:variant>
        <vt:lpwstr>hiperlinkText.rpc?hiperlink=type=tresc:nro=Europejski.620949&amp;full=1</vt:lpwstr>
      </vt:variant>
      <vt:variant>
        <vt:i4>6160457</vt:i4>
      </vt:variant>
      <vt:variant>
        <vt:i4>3</vt:i4>
      </vt:variant>
      <vt:variant>
        <vt:i4>0</vt:i4>
      </vt:variant>
      <vt:variant>
        <vt:i4>5</vt:i4>
      </vt:variant>
      <vt:variant>
        <vt:lpwstr>http://administracjasuperpremium.inforlex.pl/dok/tresc,DZU.2016.026.0000157,USTAWA-z-dnia-4-lutego-2011-r-o-opiece-nad-dziecmi-w-wieku-do-lat-3.html</vt:lpwstr>
      </vt:variant>
      <vt:variant>
        <vt:lpwstr/>
      </vt:variant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http://administracjasuperpremium.inforlex.pl/dok/tresc,DZU.2017.197.0001892,USTAWA-z-dnia-15-listopada-1984-r-o-podatku-rolnym.html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mateusz pasternak</cp:lastModifiedBy>
  <cp:revision>14</cp:revision>
  <cp:lastPrinted>2024-01-29T13:30:00Z</cp:lastPrinted>
  <dcterms:created xsi:type="dcterms:W3CDTF">2024-01-02T11:18:00Z</dcterms:created>
  <dcterms:modified xsi:type="dcterms:W3CDTF">2024-01-30T08:21:00Z</dcterms:modified>
</cp:coreProperties>
</file>