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3AB" w:rsidRDefault="007173AB"/>
    <w:tbl>
      <w:tblPr>
        <w:tblW w:w="10632" w:type="dxa"/>
        <w:tblCellSpacing w:w="1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7"/>
        <w:gridCol w:w="7205"/>
      </w:tblGrid>
      <w:tr w:rsidR="00994E8E" w:rsidRPr="00994E8E" w:rsidTr="002574D7">
        <w:trPr>
          <w:trHeight w:hRule="exact" w:val="1417"/>
          <w:tblCellSpacing w:w="15" w:type="dxa"/>
        </w:trPr>
        <w:tc>
          <w:tcPr>
            <w:tcW w:w="10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:rsidR="007173AB" w:rsidRDefault="007173AB" w:rsidP="001C0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  <w:p w:rsidR="00994E8E" w:rsidRPr="007173AB" w:rsidRDefault="00994E8E" w:rsidP="001C0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3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OGŁOSZENIE O NABORZE WNIOSKÓW PRACODAWCÓW </w:t>
            </w:r>
            <w:r w:rsidR="007173AB" w:rsidRPr="007173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br/>
            </w:r>
            <w:r w:rsidRPr="007173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O PRZYZNANIE ŚRODKÓW </w:t>
            </w:r>
            <w:r w:rsidR="007173AB" w:rsidRPr="007173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br/>
            </w:r>
            <w:r w:rsidRPr="007173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Z KRAJOWEG FUNDUSZU SZKOLENIOWEGO W 2018 r.</w:t>
            </w:r>
          </w:p>
          <w:p w:rsidR="00994E8E" w:rsidRPr="007173AB" w:rsidRDefault="00994E8E" w:rsidP="001C0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4E8E" w:rsidRPr="00994E8E" w:rsidTr="002574D7">
        <w:trPr>
          <w:tblCellSpacing w:w="15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</w:t>
            </w:r>
          </w:p>
          <w:p w:rsidR="00994E8E" w:rsidRPr="00994E8E" w:rsidRDefault="00994E8E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 2 pkt 1 Rozporządzenia Ministra Pracy i Polityki Społecznej </w:t>
            </w:r>
            <w:r w:rsidR="001C0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dnia 14 maja 2014r. w sprawie przyznawania środków z Krajowego Funduszu Szkoleniowego (</w:t>
            </w:r>
            <w:proofErr w:type="spellStart"/>
            <w:r w:rsidR="0025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="0025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 U. z 201</w:t>
            </w:r>
            <w:r w:rsidR="0025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r., poz. </w:t>
            </w:r>
            <w:r w:rsidR="0025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117) </w:t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Wytycznych kierunkowych MRPiPS</w:t>
            </w:r>
          </w:p>
        </w:tc>
      </w:tr>
      <w:tr w:rsidR="00994E8E" w:rsidRPr="00994E8E" w:rsidTr="002574D7">
        <w:trPr>
          <w:trHeight w:hRule="exact" w:val="624"/>
          <w:tblCellSpacing w:w="15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DC3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może się ubiegać </w:t>
            </w:r>
            <w:r w:rsidR="007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środki KFS</w:t>
            </w:r>
          </w:p>
          <w:p w:rsidR="00994E8E" w:rsidRPr="00994E8E" w:rsidRDefault="00994E8E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4E8E" w:rsidRPr="00994E8E" w:rsidRDefault="00994E8E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7173AB" w:rsidRDefault="00994E8E" w:rsidP="00717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Pracodawca</w:t>
            </w:r>
            <w:r w:rsidR="0025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który spełnia jeden z priorytetów ministra </w:t>
            </w:r>
          </w:p>
        </w:tc>
      </w:tr>
      <w:tr w:rsidR="00994E8E" w:rsidRPr="00994E8E" w:rsidTr="00455D82">
        <w:trPr>
          <w:trHeight w:hRule="exact" w:val="3856"/>
          <w:tblCellSpacing w:w="15" w:type="dxa"/>
        </w:trPr>
        <w:tc>
          <w:tcPr>
            <w:tcW w:w="3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Priorytety wydatkowania środków KFS w 2018 r</w:t>
            </w:r>
            <w:r w:rsidR="0025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.</w:t>
            </w:r>
            <w:r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określone przez </w:t>
            </w:r>
            <w:r w:rsidR="0025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M</w:t>
            </w:r>
            <w:r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inistra Pracy</w:t>
            </w:r>
            <w:r w:rsidR="0025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,</w:t>
            </w:r>
            <w:r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Rodziny i Polityki Społecznej</w:t>
            </w:r>
          </w:p>
          <w:p w:rsidR="00994E8E" w:rsidRPr="00994E8E" w:rsidRDefault="00994E8E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D82" w:rsidRDefault="00994E8E" w:rsidP="00455D82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5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Wsparcie kształcenia ustawicznego w zidentyfikowanych </w:t>
            </w:r>
            <w:r w:rsidR="001C02DF" w:rsidRPr="0045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45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danym powiecie lub województwie zawodach deficytowych.</w:t>
            </w:r>
          </w:p>
          <w:p w:rsidR="00455D82" w:rsidRPr="00455D82" w:rsidRDefault="00455D82" w:rsidP="00455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455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Wykaz źródeł stanowiących podstawę oceny zawodów deficytowych:</w:t>
            </w:r>
          </w:p>
          <w:p w:rsidR="002574D7" w:rsidRPr="009550DA" w:rsidRDefault="002574D7" w:rsidP="00455D82">
            <w:pPr>
              <w:pStyle w:val="Tekstprzypisudolnego"/>
              <w:numPr>
                <w:ilvl w:val="0"/>
                <w:numId w:val="2"/>
              </w:numPr>
              <w:spacing w:line="276" w:lineRule="auto"/>
              <w:ind w:left="351" w:hanging="284"/>
              <w:jc w:val="both"/>
              <w:rPr>
                <w:rFonts w:ascii="Arial" w:hAnsi="Arial" w:cs="Arial"/>
                <w:b/>
                <w:sz w:val="10"/>
                <w:szCs w:val="10"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Monitoring zawodów deficytowych i nadwyżkowych informacja sygnalna za I półrocze 2017r.:</w:t>
            </w:r>
          </w:p>
          <w:p w:rsidR="002574D7" w:rsidRDefault="00996EC5" w:rsidP="00455D82">
            <w:pPr>
              <w:pStyle w:val="Tekstprzypisudolnego"/>
              <w:spacing w:line="276" w:lineRule="auto"/>
              <w:ind w:left="351" w:firstLine="0"/>
              <w:jc w:val="both"/>
              <w:rPr>
                <w:rFonts w:ascii="Arial" w:hAnsi="Arial" w:cs="Arial"/>
                <w:b/>
                <w:sz w:val="17"/>
                <w:szCs w:val="17"/>
                <w:lang w:val="pl-PL"/>
              </w:rPr>
            </w:pPr>
            <w:hyperlink r:id="rId5" w:history="1">
              <w:r w:rsidR="002574D7" w:rsidRPr="009550DA">
                <w:rPr>
                  <w:rStyle w:val="Hipercze"/>
                  <w:rFonts w:ascii="Arial" w:hAnsi="Arial" w:cs="Arial"/>
                  <w:b/>
                  <w:sz w:val="17"/>
                  <w:szCs w:val="17"/>
                  <w:lang w:val="pl-PL"/>
                </w:rPr>
                <w:t>http://dzierzoniow.praca.gov.pl/zawody-deficytowe-i-nadwyzkowe</w:t>
              </w:r>
            </w:hyperlink>
          </w:p>
          <w:p w:rsidR="002574D7" w:rsidRDefault="00996EC5" w:rsidP="00455D82">
            <w:pPr>
              <w:pStyle w:val="Tekstprzypisudolnego"/>
              <w:spacing w:line="276" w:lineRule="auto"/>
              <w:ind w:left="351" w:firstLine="0"/>
              <w:jc w:val="both"/>
              <w:rPr>
                <w:rStyle w:val="Hipercze"/>
                <w:rFonts w:ascii="Arial" w:hAnsi="Arial" w:cs="Arial"/>
                <w:b/>
                <w:sz w:val="17"/>
                <w:szCs w:val="17"/>
                <w:lang w:val="pl-PL"/>
              </w:rPr>
            </w:pPr>
            <w:hyperlink r:id="rId6" w:history="1">
              <w:r w:rsidR="002574D7" w:rsidRPr="009550DA">
                <w:rPr>
                  <w:rStyle w:val="Hipercze"/>
                  <w:rFonts w:ascii="Arial" w:hAnsi="Arial" w:cs="Arial"/>
                  <w:b/>
                  <w:sz w:val="17"/>
                  <w:szCs w:val="17"/>
                  <w:lang w:val="pl-PL"/>
                </w:rPr>
                <w:t>http://www.dwup.pl/Statystyki-rynku-pracy/Monitoring-Zawodow</w:t>
              </w:r>
            </w:hyperlink>
          </w:p>
          <w:p w:rsidR="002574D7" w:rsidRDefault="002574D7" w:rsidP="002574D7">
            <w:pPr>
              <w:pStyle w:val="Tekstprzypisudolnego"/>
              <w:spacing w:line="276" w:lineRule="auto"/>
              <w:ind w:left="567" w:firstLine="0"/>
              <w:jc w:val="both"/>
              <w:rPr>
                <w:rFonts w:ascii="Arial" w:hAnsi="Arial" w:cs="Arial"/>
                <w:b/>
                <w:sz w:val="17"/>
                <w:szCs w:val="17"/>
                <w:lang w:val="pl-PL"/>
              </w:rPr>
            </w:pPr>
          </w:p>
          <w:p w:rsidR="002574D7" w:rsidRDefault="002574D7" w:rsidP="00455D82">
            <w:pPr>
              <w:pStyle w:val="Tekstprzypisudolnego"/>
              <w:numPr>
                <w:ilvl w:val="0"/>
                <w:numId w:val="2"/>
              </w:numPr>
              <w:ind w:left="351" w:hanging="284"/>
              <w:jc w:val="both"/>
              <w:rPr>
                <w:rFonts w:ascii="Arial" w:hAnsi="Arial" w:cs="Arial"/>
                <w:b/>
                <w:lang w:val="pl-PL"/>
              </w:rPr>
            </w:pPr>
            <w:r w:rsidRPr="009550DA">
              <w:rPr>
                <w:rFonts w:ascii="Arial" w:hAnsi="Arial" w:cs="Arial"/>
                <w:b/>
                <w:lang w:val="pl-PL"/>
              </w:rPr>
              <w:t>Barometr zawodów – prognoza na rok 2018</w:t>
            </w:r>
          </w:p>
          <w:p w:rsidR="002574D7" w:rsidRDefault="00996EC5" w:rsidP="00455D82">
            <w:pPr>
              <w:pStyle w:val="Tekstprzypisudolnego"/>
              <w:ind w:left="351" w:firstLine="0"/>
              <w:jc w:val="both"/>
              <w:rPr>
                <w:rFonts w:ascii="Arial" w:hAnsi="Arial" w:cs="Arial"/>
                <w:b/>
                <w:sz w:val="17"/>
                <w:szCs w:val="17"/>
                <w:lang w:val="pl-PL"/>
              </w:rPr>
            </w:pPr>
            <w:hyperlink r:id="rId7" w:history="1">
              <w:r w:rsidR="002574D7" w:rsidRPr="009550DA">
                <w:rPr>
                  <w:rStyle w:val="Hipercze"/>
                  <w:rFonts w:ascii="Arial" w:hAnsi="Arial" w:cs="Arial"/>
                  <w:b/>
                  <w:sz w:val="17"/>
                  <w:szCs w:val="17"/>
                  <w:lang w:val="pl-PL"/>
                </w:rPr>
                <w:t>https://barometrzawodow.pl/pl/dolnoslaskie/prognozy-dla-powiatow/2018/dzierzoniowski.15..24....1.5-4...0.1.1.24.</w:t>
              </w:r>
            </w:hyperlink>
          </w:p>
          <w:p w:rsidR="002574D7" w:rsidRPr="00CC3E65" w:rsidRDefault="00996EC5" w:rsidP="00455D82">
            <w:pPr>
              <w:pStyle w:val="Tekstprzypisudolnego"/>
              <w:ind w:left="351" w:firstLine="0"/>
              <w:jc w:val="both"/>
              <w:rPr>
                <w:rFonts w:ascii="Arial" w:hAnsi="Arial" w:cs="Arial"/>
                <w:b/>
                <w:sz w:val="17"/>
                <w:szCs w:val="17"/>
                <w:lang w:val="pl-PL"/>
              </w:rPr>
            </w:pPr>
            <w:hyperlink r:id="rId8" w:history="1">
              <w:r w:rsidR="002574D7" w:rsidRPr="009550DA">
                <w:rPr>
                  <w:rStyle w:val="Hipercze"/>
                  <w:rFonts w:ascii="Arial" w:hAnsi="Arial" w:cs="Arial"/>
                  <w:b/>
                  <w:sz w:val="17"/>
                  <w:szCs w:val="17"/>
                  <w:lang w:val="pl-PL"/>
                </w:rPr>
                <w:t>https://barometrzawodow.pl/pl/dolnoslaskie/prognozy-dla-powiatow/2018/dolnoslaskie.15......1.5-4.1..0.1.1.p_1.</w:t>
              </w:r>
            </w:hyperlink>
          </w:p>
          <w:p w:rsidR="00994E8E" w:rsidRPr="00994E8E" w:rsidRDefault="00994E8E" w:rsidP="00257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4E8E" w:rsidRPr="00994E8E" w:rsidTr="002574D7">
        <w:trPr>
          <w:trHeight w:hRule="exact" w:val="3402"/>
          <w:tblCellSpacing w:w="15" w:type="dxa"/>
        </w:trPr>
        <w:tc>
          <w:tcPr>
            <w:tcW w:w="33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25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2. Wsparcie kształcenia ustawicznego w związku z zastosowaniem </w:t>
            </w:r>
            <w:r w:rsidR="0025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firmach nowych technologii i narządzi pracy.</w:t>
            </w:r>
          </w:p>
          <w:p w:rsidR="00994E8E" w:rsidRPr="00994E8E" w:rsidRDefault="00994E8E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wsparcia kształcenia ustawicznego w związku </w:t>
            </w:r>
            <w:r w:rsidR="00DC3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zastosowaniem nowych technologii należy wykazać, że w ciągu ostatniego roku przed złożeniem wniosku lub w ciągu trzech miesięcy po realizacji wnioskowanego szkolenia został/zostaną zakupione maszyny </w:t>
            </w:r>
            <w:r w:rsidR="0025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narzędzia, bądź wdrożone nowe technologie </w:t>
            </w:r>
            <w:r w:rsidR="001C0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systemy, a pracownicy objęci kształceniem ustawicznym będą wykonywać nowe zadania związane z wprowadzonymi/ planowanymi </w:t>
            </w:r>
            <w:r w:rsidR="00DC3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wprowadzenia zmianami.</w:t>
            </w:r>
          </w:p>
          <w:p w:rsidR="00994E8E" w:rsidRPr="00994E8E" w:rsidRDefault="00994E8E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94E8E" w:rsidRPr="00994E8E" w:rsidTr="002574D7">
        <w:trPr>
          <w:trHeight w:val="1304"/>
          <w:tblCellSpacing w:w="15" w:type="dxa"/>
        </w:trPr>
        <w:tc>
          <w:tcPr>
            <w:tcW w:w="33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25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3. Wsparcie kształcenia ustawicznego pracowników, którzy mogą udokumentować wykonywanie przez co najmniej 15 lat prac </w:t>
            </w:r>
            <w:r w:rsidR="00DC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szczególnych warunkach, a którym nie przysługuje prawo </w:t>
            </w:r>
            <w:r w:rsidR="00DC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emerytury pomostowej.</w:t>
            </w:r>
          </w:p>
        </w:tc>
      </w:tr>
      <w:tr w:rsidR="00994E8E" w:rsidRPr="00994E8E" w:rsidTr="00DC3308">
        <w:trPr>
          <w:trHeight w:hRule="exact" w:val="1535"/>
          <w:tblCellSpacing w:w="15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naboru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CC3E65" w:rsidRDefault="00994E8E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C3E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>1</w:t>
            </w:r>
            <w:r w:rsidR="00CC3E65" w:rsidRPr="00CC3E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>9</w:t>
            </w:r>
            <w:r w:rsidRPr="00CC3E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>-</w:t>
            </w:r>
            <w:r w:rsidR="00CC3E65" w:rsidRPr="00CC3E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>23</w:t>
            </w:r>
            <w:r w:rsidRPr="00CC3E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 lutego 2018r.</w:t>
            </w:r>
          </w:p>
          <w:p w:rsidR="00994E8E" w:rsidRPr="00994E8E" w:rsidRDefault="00994E8E" w:rsidP="00D20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Kompletne wnioski powinny zostać złożone w terminie trwania naboru, w godzinach pracy PUP tj. </w:t>
            </w:r>
            <w:r w:rsidR="00D2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D2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do 1</w:t>
            </w:r>
            <w:r w:rsidR="00D2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D2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0, </w:t>
            </w:r>
            <w:r w:rsidR="001C0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sekretariacie Powiatowego Urzędu Pracy w </w:t>
            </w:r>
            <w:r w:rsidR="00D2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Dzierżoniowie, Rynek 27</w:t>
            </w:r>
            <w:r w:rsidR="0025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994E8E" w:rsidRPr="00994E8E" w:rsidTr="002574D7">
        <w:trPr>
          <w:tblCellSpacing w:w="15" w:type="dxa"/>
        </w:trPr>
        <w:tc>
          <w:tcPr>
            <w:tcW w:w="3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4E8E" w:rsidRPr="00994E8E" w:rsidRDefault="002574D7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</w:t>
            </w:r>
            <w:r w:rsidR="00D20946"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imity dofinansowania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na 2018 r.</w:t>
            </w:r>
          </w:p>
          <w:p w:rsidR="00994E8E" w:rsidRPr="00994E8E" w:rsidRDefault="00994E8E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Finansowany będzie koszt </w:t>
            </w:r>
            <w:r w:rsidR="0025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kształcenia</w:t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jednego pracownika </w:t>
            </w:r>
            <w:r w:rsidR="00996E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wysokości </w:t>
            </w:r>
            <w:r w:rsidR="006C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5.000,00 zł.</w:t>
            </w:r>
          </w:p>
        </w:tc>
      </w:tr>
      <w:tr w:rsidR="00994E8E" w:rsidRPr="00994E8E" w:rsidTr="002574D7">
        <w:trPr>
          <w:trHeight w:hRule="exact" w:val="567"/>
          <w:tblCellSpacing w:w="15" w:type="dxa"/>
        </w:trPr>
        <w:tc>
          <w:tcPr>
            <w:tcW w:w="33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25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2574D7" w:rsidP="00455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 </w:t>
            </w:r>
            <w:proofErr w:type="spellStart"/>
            <w:r w:rsidR="00994E8E"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mikroprzedsiębiorców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tj. zatrudniających mniej niż 10 osób </w:t>
            </w:r>
            <w:r w:rsidR="00996E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limit do </w:t>
            </w:r>
            <w:r w:rsidR="00994E8E"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 tys. zł.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94E8E" w:rsidRPr="00994E8E" w:rsidTr="002574D7">
        <w:trPr>
          <w:tblCellSpacing w:w="15" w:type="dxa"/>
        </w:trPr>
        <w:tc>
          <w:tcPr>
            <w:tcW w:w="33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25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455D82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</w:t>
            </w:r>
            <w:r w:rsidR="00994E8E"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małych, średnich i dużych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przedsiębiorców</w:t>
            </w:r>
            <w:r w:rsidR="0025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tj. zatrudniających </w:t>
            </w:r>
            <w:r w:rsidR="00996E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2574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 osób – limit do </w:t>
            </w:r>
            <w:r w:rsidR="00994E8E"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 tys. zł.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4E8E" w:rsidRPr="00994E8E" w:rsidTr="00DC3308">
        <w:trPr>
          <w:trHeight w:hRule="exact" w:val="596"/>
          <w:tblCellSpacing w:w="15" w:type="dxa"/>
        </w:trPr>
        <w:tc>
          <w:tcPr>
            <w:tcW w:w="33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25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455D82" w:rsidRDefault="00994E8E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D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Dofinansowanie </w:t>
            </w:r>
            <w:r w:rsidRPr="00455D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nie będzie</w:t>
            </w:r>
            <w:r w:rsidRPr="00455D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przyznawane na szkolenia „miękkie”</w:t>
            </w:r>
            <w:r w:rsidR="00F41018" w:rsidRPr="00455D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chyba że są one powiązane z wykonywaniem pracy w zawodzie deficytowym</w:t>
            </w:r>
          </w:p>
          <w:p w:rsidR="00994E8E" w:rsidRPr="00994E8E" w:rsidRDefault="00994E8E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94E8E" w:rsidRPr="00994E8E" w:rsidTr="002574D7">
        <w:trPr>
          <w:tblCellSpacing w:w="15" w:type="dxa"/>
        </w:trPr>
        <w:tc>
          <w:tcPr>
            <w:tcW w:w="3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Możliwe finansowanie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2574D7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</w:t>
            </w:r>
            <w:r w:rsidR="00994E8E"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80% kosztów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kształcenia ustawicznego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</w:t>
            </w:r>
            <w:r w:rsidR="00994E8E"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dużych, średnich </w:t>
            </w:r>
            <w:r w:rsidR="0045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994E8E"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małych przedsiębiorstw</w:t>
            </w:r>
            <w:r w:rsidR="0045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994E8E" w:rsidRPr="00994E8E" w:rsidTr="00DC3308">
        <w:trPr>
          <w:trHeight w:hRule="exact" w:val="420"/>
          <w:tblCellSpacing w:w="15" w:type="dxa"/>
        </w:trPr>
        <w:tc>
          <w:tcPr>
            <w:tcW w:w="33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25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2574D7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</w:t>
            </w:r>
            <w:r w:rsidR="00994E8E"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100% kosztów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kształcenia ustawicznego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94E8E"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</w:t>
            </w:r>
            <w:r w:rsidR="00994E8E" w:rsidRPr="0099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mikroprzedsiębiorstw</w:t>
            </w:r>
            <w:r w:rsidR="0045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994E8E" w:rsidRPr="00994E8E" w:rsidRDefault="00994E8E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94E8E" w:rsidRPr="00994E8E" w:rsidTr="002574D7">
        <w:trPr>
          <w:tblCellSpacing w:w="15" w:type="dxa"/>
        </w:trPr>
        <w:tc>
          <w:tcPr>
            <w:tcW w:w="3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257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udziału w naborze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D20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prowadzenia działalności na terenie powiatu </w:t>
            </w:r>
            <w:r w:rsidR="00D2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dzierżoniowskiego</w:t>
            </w:r>
            <w:r w:rsidR="00455D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994E8E" w:rsidRPr="00994E8E" w:rsidTr="002574D7">
        <w:trPr>
          <w:tblCellSpacing w:w="15" w:type="dxa"/>
        </w:trPr>
        <w:tc>
          <w:tcPr>
            <w:tcW w:w="33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994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E8E" w:rsidRPr="00994E8E" w:rsidRDefault="00994E8E" w:rsidP="00994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Spełnianie warunków do objęcia pomocą de minimis</w:t>
            </w:r>
            <w:r w:rsidR="00455D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DC3308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0" w:name="_GoBack"/>
      <w:bookmarkEnd w:id="0"/>
      <w:r w:rsidRPr="00CC3E6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Wielkość przedsiębiorstwa należy ustalić zgodnie z ustawą z dnia 2 lipca 2004 r. </w:t>
      </w:r>
      <w:r w:rsidR="00996EC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br/>
      </w:r>
      <w:r w:rsidRPr="00CC3E6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o swobodzie działalności gospodarczej (</w:t>
      </w:r>
      <w:proofErr w:type="spellStart"/>
      <w:r w:rsidRPr="00CC3E6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DzU</w:t>
      </w:r>
      <w:proofErr w:type="spellEnd"/>
      <w:r w:rsidRPr="00CC3E6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z 2017r. 2168 </w:t>
      </w:r>
      <w:proofErr w:type="spellStart"/>
      <w:r w:rsidRPr="00CC3E6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t.j</w:t>
      </w:r>
      <w:proofErr w:type="spellEnd"/>
      <w:r w:rsidRPr="00CC3E6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.)</w:t>
      </w:r>
    </w:p>
    <w:p w:rsidR="00994E8E" w:rsidRPr="00DC3308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PRZEZNACZENIE ŚRODKÓW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1. Środki KFS otrzymane z Powiatowego Urzędu Pracy pracodawca może przeznaczyć na: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określenie potrzeb pracodawcy w zakresie kształcenia ustawicznego w związku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z ubieganiem się o sfinansowanie tego kształcenia ze środków KFS;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2) kursy i studia podyplomowe realizowane z inicjatywy pracodawcy lub za jego zgodą;</w:t>
      </w:r>
    </w:p>
    <w:p w:rsidR="00994E8E" w:rsidRPr="00994E8E" w:rsidRDefault="00994E8E" w:rsidP="00DC330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egzaminy umożliwiające uzyskanie dokumentów potwierdzających nabycie umiejętności,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kwalifikacji lub uprawnień zawodowych;</w:t>
      </w:r>
    </w:p>
    <w:p w:rsidR="00994E8E" w:rsidRPr="00994E8E" w:rsidRDefault="00994E8E" w:rsidP="00DC330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4) badania lekarskie i psychologiczne wymagane do podjęcia kształcenia lub pracy zawodowej po ukończeniu kształcenia;</w:t>
      </w:r>
    </w:p>
    <w:p w:rsidR="00994E8E" w:rsidRPr="00994E8E" w:rsidRDefault="00994E8E" w:rsidP="00DC330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5) ubezpieczenie od następstw nieszczęśliwych wypadków w związku z podjętym kształceniem.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SKŁADANIE I ROZPATRYWANIE WNIOSKÓW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 gdy wniosek jest wypełniony nieprawidłowo, zostanie wyznaczony pracodawcy termin nie krótszy niż 7 dni i nie dłuższy niż 14 dni do jego poprawienia.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Wniosek pozostawia się bez rozpatrzenia, o czym informuje się pracodawcę na piśmie,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przypadku: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1) niepoprawienia wniosku we wskazanym terminie,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niedołączenia wymaganych załączników do wniosku,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6C3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wniosku poza terminem naboru.</w:t>
      </w:r>
    </w:p>
    <w:p w:rsidR="00994E8E" w:rsidRPr="00994E8E" w:rsidRDefault="00994E8E" w:rsidP="00DC330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przypadku pozytywnego rozpatrzenia wniosku Powiatowy Urząd Pracy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41018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Dzierżoniowie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podpisze z pracodawcą umowę o finansowanie działań obejmujących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ustawiczne pracodawców i pracowników.</w:t>
      </w:r>
    </w:p>
    <w:p w:rsidR="00994E8E" w:rsidRPr="00455D82" w:rsidRDefault="00994E8E" w:rsidP="00DC330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4. Środki KFS przyznawane są na dany rok budżetowy</w:t>
      </w:r>
      <w:r w:rsidR="00257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2574D7" w:rsidRPr="00455D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muszą być w tym roku budżetowym </w:t>
      </w:r>
      <w:r w:rsidR="00DC33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  <w:r w:rsidR="002574D7" w:rsidRPr="00455D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wydatkowane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Wszelkie formy podnoszenia kwalifikacji, planowane do realizacji, powinny </w:t>
      </w:r>
      <w:r w:rsidRPr="00994E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rozpocząć się do dnia </w:t>
      </w:r>
      <w:r w:rsidRPr="00455D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</w:t>
      </w:r>
      <w:r w:rsidR="00F41018" w:rsidRPr="00455D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Pr="00455D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.10.2018r</w:t>
      </w:r>
      <w:r w:rsidRPr="0045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94E8E" w:rsidRPr="00994E8E" w:rsidRDefault="00994E8E" w:rsidP="00DC330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5. Wszelkie wydatki na kształcenie ustawiczne poniesione przez pracodawcę przed złożeniem wniosku i zawarciem umowy nie będą uwzględniane przy rozliczeniach.</w:t>
      </w:r>
    </w:p>
    <w:p w:rsidR="00994E8E" w:rsidRPr="00455D82" w:rsidRDefault="00994E8E" w:rsidP="00DC330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Ze środków KFS finansowane są wyłącznie koszty części dydaktycznej szkoleń, do których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455D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zalicza się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dojazdów, zakwaterowania, wyżywienia, rekrutacji</w:t>
      </w:r>
      <w:r w:rsidR="00F4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41018" w:rsidRPr="00455D8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szkoleniowych (płyty, podręczniki)</w:t>
      </w:r>
      <w:r w:rsidRPr="0045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</w:p>
    <w:p w:rsidR="00994E8E" w:rsidRPr="00994E8E" w:rsidRDefault="00994E8E" w:rsidP="00DC330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Ze środków KFS finansowane są wyłącznie kursy, studia podyplomowe i egzaminy,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</w:t>
      </w:r>
      <w:r w:rsidRPr="00455D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zalicza się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wszelkiego rodzaju konferencji naukowych, konferencji branżowych, kongresów naukowych, sympozjów itp.</w:t>
      </w:r>
    </w:p>
    <w:p w:rsidR="00994E8E" w:rsidRPr="00994E8E" w:rsidRDefault="00455D82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="00994E8E" w:rsidRPr="00994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KRYTERIA OCEN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994E8E" w:rsidRPr="00994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WNIOSKÓW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rozpatrywaniu wniosku uwzględnia się:</w:t>
      </w:r>
    </w:p>
    <w:p w:rsidR="00994E8E" w:rsidRPr="00994E8E" w:rsidRDefault="00994E8E" w:rsidP="00DC3308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Zgodność dofinansowywanych działań z ustalonymi priorytetami wydatkowania środków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KFS na dany rok.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Zgodność kompetencji nabywanych przez uczestników kształcenia ustawicznego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z potrzebami lokalnego lub regionalnego rynku pracy.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Koszty usługi kształcenia ustawicznego wskazanej do sfinansowania ze środków KFS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w porównaniu z kosztami podobnych usług dostępnych na rynku.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4. Posiadanie przez realizatora usługi kształcenia ustawicznego finansowanej ze środków KFS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certyfikatów jakości oferowanych usług kształcenia ustawicznego.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przypadku kursów – posiadanie przez realizatora usługi kształcenia ustawicznego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dokumentu, na podstawie którego prowadzi on pozaszkolne formy kształcenia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ustawicznego.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6. Plany dotyczące dalszego zatrudnienia osób, które będą objęte kształceniem ustawicznym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finansowanym ze środków KFS.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Możliwość sfinansowania ze środków KFS działań określonych we wniosku,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uwzględnieniem limitów, o których mowa w art. 109 ust. 2k i 2m ustawy o promocji 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 i instytucjach rynku pracy.</w:t>
      </w:r>
    </w:p>
    <w:p w:rsidR="00994E8E" w:rsidRPr="00455D82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455D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Szczególną uwagę PUP w </w:t>
      </w:r>
      <w:r w:rsidR="00F41018" w:rsidRPr="00455D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Dzierżoniowie</w:t>
      </w:r>
      <w:r w:rsidRPr="00455D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będzie zwracał na uzasadnienie konieczności</w:t>
      </w:r>
      <w:r w:rsidR="00DC33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DC3308" w:rsidRP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D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odbycia konkretnej formy kształcenia ustawicznego i wykazaną zgodność kompetencji</w:t>
      </w:r>
      <w:r w:rsidR="00DC33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DC3308" w:rsidRP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D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nabywanych przez uczestników z potrzebami lokalnego rynku pracy.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9. Wnioski podlegają ocenie zgodnie z kartą oceny załączoną do ogłoszenia.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8. Dopuszcza się negocjacje z pracodawcą w celu ustalenia ceny usługi kształcenia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ustawicznego, liczby osób objętych kształceniem ustawicznym, realizatora usług, programu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 ustawicznego lub zakresu egzaminu, z uwzględnieniem zasady zapewnienia</w:t>
      </w:r>
      <w:r w:rsidR="00DC3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najwyższej jakości usług oraz zachowania racjonalnego wydatkowania środków publicznych.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Wszelkich informacji dotyczących składania wniosków w ramach Krajowego Funduszu Szkoleniowego udzielają pracownicy tutejszego Urzędu Pracy pod nr tel.:74 </w:t>
      </w:r>
      <w:r w:rsidR="00F41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832 52 47</w:t>
      </w:r>
      <w:r w:rsidRPr="00994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e-mail </w:t>
      </w:r>
      <w:r w:rsidR="00AD3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promocja@dzierzoniow.praca.gov.pl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D3DA3" w:rsidRDefault="00AD3DA3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DA3" w:rsidRDefault="00AD3DA3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DA3" w:rsidRDefault="00AD3DA3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DA3" w:rsidRDefault="00AD3DA3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C39E2" w:rsidRDefault="006C39E2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308" w:rsidRDefault="00DC3308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308" w:rsidRDefault="00DC3308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308" w:rsidRDefault="00DC3308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308" w:rsidRPr="00994E8E" w:rsidRDefault="00DC3308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E65" w:rsidRDefault="00CC3E65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994E8E" w:rsidRPr="00994E8E" w:rsidRDefault="00994E8E" w:rsidP="0099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Podstawa prawna:</w:t>
      </w:r>
    </w:p>
    <w:p w:rsidR="00994E8E" w:rsidRPr="00994E8E" w:rsidRDefault="00994E8E" w:rsidP="00994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20 kwietnia 2004 r. o promocji zatrudnienia i instytucjach rynku pracy, (Dz. U. z 2017 r. poz. 1065 ze zm.);</w:t>
      </w:r>
    </w:p>
    <w:p w:rsidR="00994E8E" w:rsidRPr="00994E8E" w:rsidRDefault="00994E8E" w:rsidP="00994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Ministra Pracy i Polityki Społecznej z dnia 14 maja 2014 r. w sprawie przyznawania środków z Krajowego Funduszu Szkoleniowego (</w:t>
      </w:r>
      <w:proofErr w:type="spellStart"/>
      <w:r w:rsidR="00455D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t.j</w:t>
      </w:r>
      <w:proofErr w:type="spellEnd"/>
      <w:r w:rsidR="00455D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Dz.U. 201</w:t>
      </w:r>
      <w:r w:rsidR="00455D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8</w:t>
      </w:r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poz. </w:t>
      </w:r>
      <w:r w:rsidR="00455D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117</w:t>
      </w:r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);</w:t>
      </w:r>
    </w:p>
    <w:p w:rsidR="00994E8E" w:rsidRPr="00994E8E" w:rsidRDefault="00994E8E" w:rsidP="00994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Komisji (UE) Nr 1407/2013 z dnia 18 grudnia 2013 r. w sprawie stosowania art. 107 i 108 Traktatu o funkcjonowaniu Unii Europejskiej do pomocy de minimis (Dz. Urz. UE L 352/1);</w:t>
      </w:r>
    </w:p>
    <w:p w:rsidR="00994E8E" w:rsidRPr="00994E8E" w:rsidRDefault="00994E8E" w:rsidP="00994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Komisji (UE) Nr 1408/2013 z dnia 18 grudnia 2013 r. w sprawie stosowania art. 107 i 108 Traktatu o funkcjonowaniu Unii Europejskiej do pomocy de minimis w sektorze rolnym (Dz. Urz. UE L 352/9);</w:t>
      </w:r>
    </w:p>
    <w:p w:rsidR="00994E8E" w:rsidRPr="00994E8E" w:rsidRDefault="00994E8E" w:rsidP="00994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rozporządzenia Komisji (WE) nr 875/2007 z dnia 24 lipca 2007 r. w sprawie stosowania art. 87 i 88 Traktatu WE w odniesieniu do pomocy w ramach zasady de minimis dla sektora rybołówstwa i zmieniającego rozporządzenie (WE) nr 1860/2004 (Dz. Urz. UE L193 z 25.07.2007, str. 6);</w:t>
      </w:r>
    </w:p>
    <w:p w:rsidR="00994E8E" w:rsidRPr="00994E8E" w:rsidRDefault="00994E8E" w:rsidP="00994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ustawa z dnia 30 kwietnia 2004 r. o postępowaniu w sprawach dotyczących pomocy publicznej (Dz. U. z 2007 r. Nr 59, poz. 404, z </w:t>
      </w:r>
      <w:proofErr w:type="spellStart"/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późn</w:t>
      </w:r>
      <w:proofErr w:type="spellEnd"/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zm.);</w:t>
      </w:r>
    </w:p>
    <w:p w:rsidR="00994E8E" w:rsidRPr="00994E8E" w:rsidRDefault="00994E8E" w:rsidP="00994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Rady Ministrów z dnia 29 marca 2010 r. w sprawie zakresu informacji przedstawianych przez podmiot ubiegający się o pomoc de minimis (Dz. U. Nr 53, poz. 311, z </w:t>
      </w:r>
      <w:proofErr w:type="spellStart"/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późn</w:t>
      </w:r>
      <w:proofErr w:type="spellEnd"/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zm.);</w:t>
      </w:r>
    </w:p>
    <w:p w:rsidR="00994E8E" w:rsidRPr="00994E8E" w:rsidRDefault="00994E8E" w:rsidP="00994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Rady Ministrów z dnia 11 czerwca 2010 r. w sprawie informacji składanych przez podmioty ubiegające się o pomoc de minimis w rolnictwie lub rybołówstwie (Dz. U. Nr 121, poz. 810);</w:t>
      </w:r>
    </w:p>
    <w:p w:rsidR="00994E8E" w:rsidRPr="00994E8E" w:rsidRDefault="00994E8E" w:rsidP="00994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załącznik nr I do rozporządzenia Komisji (WE) nr 800/2008 z dnia 6 sierpnia 2008 r. uznającego niektóre rodzaje pomocy za zgodne ze wspólnym rynkiem w zastosowaniu art. 87 i 88 Traktatu (ogólne rozporządzenie w sprawie </w:t>
      </w:r>
      <w:proofErr w:type="spellStart"/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wyłączeń</w:t>
      </w:r>
      <w:proofErr w:type="spellEnd"/>
      <w:r w:rsidRPr="00994E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blokowych) (Dz. Urz. UE L 214 z 09.08.2008, str. 3).</w:t>
      </w:r>
    </w:p>
    <w:p w:rsidR="003004DA" w:rsidRDefault="003004DA"/>
    <w:sectPr w:rsidR="003004DA" w:rsidSect="00DC330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77A6"/>
    <w:multiLevelType w:val="hybridMultilevel"/>
    <w:tmpl w:val="92CAB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0A48"/>
    <w:multiLevelType w:val="multilevel"/>
    <w:tmpl w:val="4D22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E7444"/>
    <w:multiLevelType w:val="hybridMultilevel"/>
    <w:tmpl w:val="9172516A"/>
    <w:lvl w:ilvl="0" w:tplc="D0026654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E8E"/>
    <w:rsid w:val="001C02DF"/>
    <w:rsid w:val="002574D7"/>
    <w:rsid w:val="003004DA"/>
    <w:rsid w:val="00455D82"/>
    <w:rsid w:val="004E3BF5"/>
    <w:rsid w:val="006C39E2"/>
    <w:rsid w:val="007173AB"/>
    <w:rsid w:val="00994E8E"/>
    <w:rsid w:val="00996EC5"/>
    <w:rsid w:val="00AB0F38"/>
    <w:rsid w:val="00AD3DA3"/>
    <w:rsid w:val="00CC3E65"/>
    <w:rsid w:val="00D20946"/>
    <w:rsid w:val="00DC3308"/>
    <w:rsid w:val="00F4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83B4"/>
  <w15:chartTrackingRefBased/>
  <w15:docId w15:val="{1FDC7CF5-3C51-46EB-88BE-A73981DF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41018"/>
    <w:rPr>
      <w:color w:val="000080"/>
      <w:u w:val="single"/>
    </w:rPr>
  </w:style>
  <w:style w:type="paragraph" w:styleId="Tekstprzypisudolnego">
    <w:name w:val="footnote text"/>
    <w:basedOn w:val="Normalny"/>
    <w:link w:val="TekstprzypisudolnegoZnak1"/>
    <w:uiPriority w:val="99"/>
    <w:rsid w:val="00F41018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41018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F41018"/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E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ometrzawodow.pl/pl/dolnoslaskie/prognozy-dla-powiatow/2018/dolnoslaskie.15......1.5-4.1..0.1.1.p_1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rometrzawodow.pl/pl/dolnoslaskie/prognozy-dla-powiatow/2018/dzierzoniowski.15..24....1.5-4...0.1.1.24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wup.pl/Statystyki-rynku-pracy/Monitoring-Zawodow" TargetMode="External"/><Relationship Id="rId5" Type="http://schemas.openxmlformats.org/officeDocument/2006/relationships/hyperlink" Target="http://dzierzoniow.praca.gov.pl/zawody-deficytowe-i-nadwyzkow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1357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pup-7</dc:creator>
  <cp:keywords/>
  <dc:description/>
  <cp:lastModifiedBy>pup</cp:lastModifiedBy>
  <cp:revision>8</cp:revision>
  <cp:lastPrinted>2018-02-13T14:11:00Z</cp:lastPrinted>
  <dcterms:created xsi:type="dcterms:W3CDTF">2018-02-07T09:03:00Z</dcterms:created>
  <dcterms:modified xsi:type="dcterms:W3CDTF">2018-02-13T14:13:00Z</dcterms:modified>
</cp:coreProperties>
</file>